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4B" w:rsidRPr="00A6024B" w:rsidRDefault="00A6024B" w:rsidP="000E1DC4">
      <w:pPr>
        <w:pStyle w:val="Default"/>
        <w:jc w:val="both"/>
        <w:rPr>
          <w:rFonts w:ascii="Arial" w:hAnsi="Arial" w:cs="Arial"/>
          <w:b/>
          <w:bCs/>
        </w:rPr>
      </w:pPr>
      <w:r w:rsidRPr="00A6024B">
        <w:rPr>
          <w:rFonts w:ascii="Arial" w:hAnsi="Arial" w:cs="Arial"/>
          <w:b/>
          <w:bCs/>
          <w:sz w:val="36"/>
          <w:szCs w:val="36"/>
        </w:rPr>
        <w:t>Glossary of Terms</w:t>
      </w:r>
    </w:p>
    <w:p w:rsidR="00A6024B" w:rsidRDefault="00A6024B" w:rsidP="000E1DC4">
      <w:pPr>
        <w:pStyle w:val="Default"/>
        <w:jc w:val="both"/>
        <w:rPr>
          <w:rFonts w:ascii="Arial" w:eastAsia="Arial Unicode MS" w:hAnsi="Arial" w:cs="Arial"/>
          <w:b/>
          <w14:textOutline w14:w="0" w14:cap="rnd" w14:cmpd="sng" w14:algn="ctr">
            <w14:noFill/>
            <w14:prstDash w14:val="solid"/>
            <w14:bevel/>
          </w14:textOutline>
        </w:rPr>
      </w:pPr>
    </w:p>
    <w:p w:rsidR="0014794D" w:rsidRDefault="0014794D" w:rsidP="000E1DC4">
      <w:pPr>
        <w:pStyle w:val="Default"/>
        <w:jc w:val="both"/>
        <w:rPr>
          <w:rFonts w:ascii="Arial" w:eastAsia="Arial Unicode MS" w:hAnsi="Arial" w:cs="Arial"/>
          <w:b/>
          <w14:textOutline w14:w="0" w14:cap="rnd" w14:cmpd="sng" w14:algn="ctr">
            <w14:noFill/>
            <w14:prstDash w14:val="solid"/>
            <w14:bevel/>
          </w14:textOutline>
        </w:rPr>
      </w:pPr>
    </w:p>
    <w:p w:rsidR="00544D9E" w:rsidRPr="0014794D" w:rsidRDefault="0014794D" w:rsidP="000E1DC4">
      <w:pPr>
        <w:pStyle w:val="Default"/>
        <w:jc w:val="both"/>
        <w:rPr>
          <w:rFonts w:ascii="Arial" w:hAnsi="Arial" w:cs="Arial"/>
          <w:bCs/>
          <w:sz w:val="28"/>
          <w:szCs w:val="28"/>
        </w:rPr>
      </w:pPr>
      <w:r w:rsidRPr="0014794D">
        <w:rPr>
          <w:rFonts w:ascii="Arial" w:eastAsia="Arial Unicode MS" w:hAnsi="Arial" w:cs="Arial"/>
          <w:b/>
          <w:sz w:val="28"/>
          <w:szCs w:val="28"/>
          <w14:textOutline w14:w="0" w14:cap="rnd" w14:cmpd="sng" w14:algn="ctr">
            <w14:noFill/>
            <w14:prstDash w14:val="solid"/>
            <w14:bevel/>
          </w14:textOutline>
        </w:rPr>
        <w:t>AAD:</w:t>
      </w:r>
      <w:r w:rsidR="00A6024B" w:rsidRPr="0014794D">
        <w:rPr>
          <w:rFonts w:ascii="Arial" w:eastAsia="Arial Unicode MS" w:hAnsi="Arial" w:cs="Arial"/>
          <w:b/>
          <w:sz w:val="28"/>
          <w:szCs w:val="28"/>
          <w14:textOutline w14:w="0" w14:cap="rnd" w14:cmpd="sng" w14:algn="ctr">
            <w14:noFill/>
            <w14:prstDash w14:val="solid"/>
            <w14:bevel/>
          </w14:textOutline>
        </w:rPr>
        <w:tab/>
      </w:r>
      <w:r w:rsidR="00544D9E" w:rsidRPr="0014794D">
        <w:rPr>
          <w:rFonts w:ascii="Arial" w:eastAsia="Arial Unicode MS" w:hAnsi="Arial" w:cs="Arial"/>
          <w:sz w:val="28"/>
          <w:szCs w:val="28"/>
          <w14:textOutline w14:w="0" w14:cap="rnd" w14:cmpd="sng" w14:algn="ctr">
            <w14:noFill/>
            <w14:prstDash w14:val="solid"/>
            <w14:bevel/>
          </w14:textOutline>
        </w:rPr>
        <w:t xml:space="preserve"> </w:t>
      </w:r>
      <w:r w:rsidR="00A6024B" w:rsidRPr="0014794D">
        <w:rPr>
          <w:rFonts w:ascii="Arial" w:eastAsia="Arial Unicode MS" w:hAnsi="Arial" w:cs="Arial"/>
          <w:sz w:val="28"/>
          <w:szCs w:val="28"/>
          <w14:textOutline w14:w="0" w14:cap="rnd" w14:cmpd="sng" w14:algn="ctr">
            <w14:noFill/>
            <w14:prstDash w14:val="solid"/>
            <w14:bevel/>
          </w14:textOutline>
        </w:rPr>
        <w:tab/>
      </w:r>
      <w:r w:rsidR="00A6024B" w:rsidRPr="0014794D">
        <w:rPr>
          <w:rFonts w:ascii="Arial" w:eastAsia="Arial Unicode MS" w:hAnsi="Arial" w:cs="Arial"/>
          <w:sz w:val="28"/>
          <w:szCs w:val="28"/>
          <w14:textOutline w14:w="0" w14:cap="rnd" w14:cmpd="sng" w14:algn="ctr">
            <w14:noFill/>
            <w14:prstDash w14:val="solid"/>
            <w14:bevel/>
          </w14:textOutline>
        </w:rPr>
        <w:tab/>
      </w:r>
      <w:r w:rsidR="00A6024B" w:rsidRPr="0014794D">
        <w:rPr>
          <w:rFonts w:ascii="Arial" w:hAnsi="Arial" w:cs="Arial"/>
          <w:bCs/>
          <w:sz w:val="28"/>
          <w:szCs w:val="28"/>
        </w:rPr>
        <w:t>All Age Disabilities</w:t>
      </w:r>
    </w:p>
    <w:p w:rsidR="00A6024B" w:rsidRPr="0014794D" w:rsidRDefault="00A6024B" w:rsidP="000E1DC4">
      <w:pPr>
        <w:pStyle w:val="Default"/>
        <w:jc w:val="both"/>
        <w:rPr>
          <w:rFonts w:ascii="Arial" w:hAnsi="Arial" w:cs="Arial"/>
          <w:bCs/>
          <w:sz w:val="28"/>
          <w:szCs w:val="28"/>
        </w:rPr>
      </w:pPr>
    </w:p>
    <w:p w:rsidR="00A6024B" w:rsidRPr="0014794D" w:rsidRDefault="00A6024B" w:rsidP="000E1DC4">
      <w:pPr>
        <w:jc w:val="both"/>
        <w:rPr>
          <w:rFonts w:ascii="Arial" w:hAnsi="Arial" w:cs="Arial"/>
          <w:color w:val="000000"/>
          <w:sz w:val="28"/>
          <w:szCs w:val="28"/>
          <w:lang w:val="en-GB" w:eastAsia="en-GB"/>
        </w:rPr>
      </w:pPr>
      <w:r w:rsidRPr="0014794D">
        <w:rPr>
          <w:rFonts w:ascii="Arial" w:hAnsi="Arial" w:cs="Arial"/>
          <w:b/>
          <w:color w:val="000000"/>
          <w:sz w:val="28"/>
          <w:szCs w:val="28"/>
          <w:lang w:val="en-GB" w:eastAsia="en-GB"/>
        </w:rPr>
        <w:t>EHCP:</w:t>
      </w:r>
      <w:r w:rsidRPr="0014794D">
        <w:rPr>
          <w:rFonts w:ascii="Arial" w:hAnsi="Arial" w:cs="Arial"/>
          <w:color w:val="000000"/>
          <w:sz w:val="28"/>
          <w:szCs w:val="28"/>
          <w:lang w:val="en-GB" w:eastAsia="en-GB"/>
        </w:rPr>
        <w:t xml:space="preserve"> </w:t>
      </w:r>
      <w:r w:rsidRPr="0014794D">
        <w:rPr>
          <w:rFonts w:ascii="Arial" w:hAnsi="Arial" w:cs="Arial"/>
          <w:color w:val="000000"/>
          <w:sz w:val="28"/>
          <w:szCs w:val="28"/>
          <w:lang w:val="en-GB" w:eastAsia="en-GB"/>
        </w:rPr>
        <w:tab/>
      </w:r>
      <w:r w:rsidRPr="0014794D">
        <w:rPr>
          <w:rFonts w:ascii="Arial" w:hAnsi="Arial" w:cs="Arial"/>
          <w:color w:val="000000"/>
          <w:sz w:val="28"/>
          <w:szCs w:val="28"/>
          <w:lang w:val="en-GB" w:eastAsia="en-GB"/>
        </w:rPr>
        <w:tab/>
        <w:t xml:space="preserve">Educational Health &amp; Care Plan </w:t>
      </w:r>
    </w:p>
    <w:p w:rsidR="00A6024B" w:rsidRPr="0014794D" w:rsidRDefault="00A6024B" w:rsidP="000E1DC4">
      <w:pPr>
        <w:jc w:val="both"/>
        <w:rPr>
          <w:rFonts w:ascii="Arial" w:hAnsi="Arial" w:cs="Arial"/>
          <w:color w:val="000000"/>
          <w:sz w:val="28"/>
          <w:szCs w:val="28"/>
          <w:lang w:val="en-GB" w:eastAsia="en-GB"/>
        </w:rPr>
      </w:pPr>
    </w:p>
    <w:p w:rsidR="00A6024B" w:rsidRPr="0014794D" w:rsidRDefault="00A6024B" w:rsidP="000E1DC4">
      <w:pPr>
        <w:pStyle w:val="Default"/>
        <w:jc w:val="both"/>
        <w:rPr>
          <w:rFonts w:ascii="Arial" w:hAnsi="Arial" w:cs="Arial"/>
          <w:sz w:val="28"/>
          <w:szCs w:val="28"/>
        </w:rPr>
      </w:pPr>
      <w:r w:rsidRPr="0014794D">
        <w:rPr>
          <w:rFonts w:ascii="Arial" w:hAnsi="Arial" w:cs="Arial"/>
          <w:b/>
          <w:sz w:val="28"/>
          <w:szCs w:val="28"/>
        </w:rPr>
        <w:t>SEND:</w:t>
      </w:r>
      <w:r w:rsidRPr="0014794D">
        <w:rPr>
          <w:rFonts w:ascii="Arial" w:hAnsi="Arial" w:cs="Arial"/>
          <w:sz w:val="28"/>
          <w:szCs w:val="28"/>
        </w:rPr>
        <w:t xml:space="preserve"> </w:t>
      </w:r>
      <w:r w:rsidRPr="0014794D">
        <w:rPr>
          <w:rFonts w:ascii="Arial" w:hAnsi="Arial" w:cs="Arial"/>
          <w:sz w:val="28"/>
          <w:szCs w:val="28"/>
        </w:rPr>
        <w:tab/>
      </w:r>
      <w:r w:rsidRPr="0014794D">
        <w:rPr>
          <w:rFonts w:ascii="Arial" w:hAnsi="Arial" w:cs="Arial"/>
          <w:sz w:val="28"/>
          <w:szCs w:val="28"/>
        </w:rPr>
        <w:tab/>
        <w:t>Special Education Needs and Disability</w:t>
      </w:r>
    </w:p>
    <w:p w:rsidR="00A6024B" w:rsidRPr="0014794D" w:rsidRDefault="00A6024B" w:rsidP="000E1DC4">
      <w:pPr>
        <w:pStyle w:val="Default"/>
        <w:jc w:val="both"/>
        <w:rPr>
          <w:rFonts w:ascii="Arial" w:hAnsi="Arial" w:cs="Arial"/>
          <w:sz w:val="28"/>
          <w:szCs w:val="28"/>
        </w:rPr>
      </w:pPr>
    </w:p>
    <w:p w:rsidR="00A6024B" w:rsidRPr="0014794D" w:rsidRDefault="00A6024B" w:rsidP="000E1DC4">
      <w:pPr>
        <w:pStyle w:val="Body"/>
        <w:spacing w:after="0" w:line="259" w:lineRule="auto"/>
        <w:jc w:val="both"/>
        <w:rPr>
          <w:rFonts w:ascii="Arial" w:hAnsi="Arial" w:cs="Arial"/>
          <w:color w:val="auto"/>
          <w:sz w:val="28"/>
          <w:szCs w:val="28"/>
        </w:rPr>
      </w:pPr>
      <w:r w:rsidRPr="0014794D">
        <w:rPr>
          <w:rFonts w:ascii="Arial" w:hAnsi="Arial" w:cs="Arial"/>
          <w:b/>
          <w:color w:val="auto"/>
          <w:sz w:val="28"/>
          <w:szCs w:val="28"/>
        </w:rPr>
        <w:t>PMLD:</w:t>
      </w:r>
      <w:r w:rsidRPr="0014794D">
        <w:rPr>
          <w:rFonts w:ascii="Arial" w:hAnsi="Arial" w:cs="Arial"/>
          <w:color w:val="auto"/>
          <w:sz w:val="28"/>
          <w:szCs w:val="28"/>
        </w:rPr>
        <w:tab/>
      </w:r>
      <w:r w:rsidRPr="0014794D">
        <w:rPr>
          <w:rFonts w:ascii="Arial" w:hAnsi="Arial" w:cs="Arial"/>
          <w:color w:val="auto"/>
          <w:sz w:val="28"/>
          <w:szCs w:val="28"/>
        </w:rPr>
        <w:tab/>
        <w:t>Autism</w:t>
      </w:r>
      <w:r w:rsidR="00A4342B">
        <w:rPr>
          <w:rFonts w:ascii="Arial" w:hAnsi="Arial" w:cs="Arial"/>
          <w:color w:val="auto"/>
          <w:sz w:val="28"/>
          <w:szCs w:val="28"/>
        </w:rPr>
        <w:t xml:space="preserve"> and </w:t>
      </w:r>
      <w:r w:rsidRPr="0014794D">
        <w:rPr>
          <w:rFonts w:ascii="Arial" w:hAnsi="Arial" w:cs="Arial"/>
          <w:color w:val="auto"/>
          <w:sz w:val="28"/>
          <w:szCs w:val="28"/>
        </w:rPr>
        <w:t xml:space="preserve">profound and multiple learning difficulties </w:t>
      </w:r>
    </w:p>
    <w:p w:rsidR="00A6024B" w:rsidRDefault="00A6024B" w:rsidP="000E1DC4">
      <w:pPr>
        <w:pStyle w:val="Body"/>
        <w:spacing w:after="0" w:line="259" w:lineRule="auto"/>
        <w:jc w:val="both"/>
        <w:rPr>
          <w:rFonts w:ascii="Arial" w:hAnsi="Arial" w:cs="Arial"/>
          <w:color w:val="auto"/>
          <w:sz w:val="28"/>
          <w:szCs w:val="28"/>
        </w:rPr>
      </w:pPr>
    </w:p>
    <w:p w:rsidR="009D1E01" w:rsidRPr="0014794D" w:rsidRDefault="009D1E01" w:rsidP="000E1DC4">
      <w:pPr>
        <w:pStyle w:val="Body"/>
        <w:spacing w:after="0" w:line="259" w:lineRule="auto"/>
        <w:jc w:val="both"/>
        <w:rPr>
          <w:rFonts w:ascii="Arial" w:hAnsi="Arial" w:cs="Arial"/>
          <w:color w:val="auto"/>
          <w:sz w:val="28"/>
          <w:szCs w:val="28"/>
        </w:rPr>
      </w:pPr>
    </w:p>
    <w:p w:rsidR="00A6024B" w:rsidRPr="0014794D" w:rsidRDefault="00A6024B" w:rsidP="000E1DC4">
      <w:pPr>
        <w:jc w:val="both"/>
        <w:rPr>
          <w:rFonts w:ascii="Arial" w:hAnsi="Arial" w:cs="Arial"/>
          <w:color w:val="000000"/>
          <w:sz w:val="28"/>
          <w:szCs w:val="28"/>
          <w:lang w:val="en-GB" w:eastAsia="en-GB"/>
        </w:rPr>
      </w:pPr>
      <w:r w:rsidRPr="0014794D">
        <w:rPr>
          <w:rFonts w:ascii="Arial" w:hAnsi="Arial" w:cs="Arial"/>
          <w:b/>
          <w:color w:val="000000"/>
          <w:sz w:val="28"/>
          <w:szCs w:val="28"/>
          <w:lang w:val="en-GB" w:eastAsia="en-GB"/>
        </w:rPr>
        <w:t>SEMPH:</w:t>
      </w:r>
      <w:r w:rsidRPr="0014794D">
        <w:rPr>
          <w:rFonts w:ascii="Arial" w:hAnsi="Arial" w:cs="Arial"/>
          <w:color w:val="000000"/>
          <w:sz w:val="28"/>
          <w:szCs w:val="28"/>
          <w:lang w:val="en-GB" w:eastAsia="en-GB"/>
        </w:rPr>
        <w:t xml:space="preserve"> </w:t>
      </w:r>
      <w:r w:rsidRPr="0014794D">
        <w:rPr>
          <w:rFonts w:ascii="Arial" w:hAnsi="Arial" w:cs="Arial"/>
          <w:color w:val="000000"/>
          <w:sz w:val="28"/>
          <w:szCs w:val="28"/>
          <w:lang w:val="en-GB" w:eastAsia="en-GB"/>
        </w:rPr>
        <w:tab/>
      </w:r>
      <w:r w:rsidRPr="0014794D">
        <w:rPr>
          <w:rFonts w:ascii="Arial" w:hAnsi="Arial" w:cs="Arial"/>
          <w:color w:val="000000"/>
          <w:sz w:val="28"/>
          <w:szCs w:val="28"/>
          <w:lang w:val="en-GB" w:eastAsia="en-GB"/>
        </w:rPr>
        <w:tab/>
        <w:t xml:space="preserve">Social, Emotional, Mental Health and Physical Needs </w:t>
      </w:r>
    </w:p>
    <w:p w:rsidR="00A6024B" w:rsidRDefault="00A6024B" w:rsidP="000E1DC4">
      <w:pPr>
        <w:pStyle w:val="Body"/>
        <w:spacing w:after="0" w:line="259" w:lineRule="auto"/>
        <w:jc w:val="both"/>
        <w:rPr>
          <w:rFonts w:ascii="Arial" w:hAnsi="Arial" w:cs="Arial"/>
          <w:color w:val="auto"/>
          <w:sz w:val="28"/>
          <w:szCs w:val="28"/>
        </w:rPr>
      </w:pPr>
    </w:p>
    <w:p w:rsidR="009D1E01" w:rsidRPr="0014794D" w:rsidRDefault="009D1E01" w:rsidP="000E1DC4">
      <w:pPr>
        <w:pStyle w:val="Body"/>
        <w:spacing w:after="0" w:line="259" w:lineRule="auto"/>
        <w:jc w:val="both"/>
        <w:rPr>
          <w:rFonts w:ascii="Arial" w:hAnsi="Arial" w:cs="Arial"/>
          <w:color w:val="auto"/>
          <w:sz w:val="28"/>
          <w:szCs w:val="28"/>
        </w:rPr>
      </w:pPr>
    </w:p>
    <w:p w:rsidR="00A273F9" w:rsidRDefault="00A6024B" w:rsidP="000E1DC4">
      <w:pPr>
        <w:pStyle w:val="Body"/>
        <w:spacing w:after="0" w:line="259" w:lineRule="auto"/>
        <w:jc w:val="both"/>
        <w:rPr>
          <w:rFonts w:ascii="Arial" w:hAnsi="Arial" w:cs="Arial"/>
          <w:color w:val="auto"/>
          <w:sz w:val="28"/>
          <w:szCs w:val="28"/>
        </w:rPr>
      </w:pPr>
      <w:r w:rsidRPr="0014794D">
        <w:rPr>
          <w:rFonts w:ascii="Arial" w:hAnsi="Arial" w:cs="Arial"/>
          <w:b/>
          <w:color w:val="auto"/>
          <w:sz w:val="28"/>
          <w:szCs w:val="28"/>
        </w:rPr>
        <w:t>MLD:</w:t>
      </w:r>
      <w:r w:rsidRPr="0014794D">
        <w:rPr>
          <w:rFonts w:ascii="Arial" w:hAnsi="Arial" w:cs="Arial"/>
          <w:b/>
          <w:color w:val="auto"/>
          <w:sz w:val="28"/>
          <w:szCs w:val="28"/>
        </w:rPr>
        <w:tab/>
      </w:r>
      <w:r w:rsidRPr="0014794D">
        <w:rPr>
          <w:rFonts w:ascii="Arial" w:hAnsi="Arial" w:cs="Arial"/>
          <w:color w:val="auto"/>
          <w:sz w:val="28"/>
          <w:szCs w:val="28"/>
        </w:rPr>
        <w:tab/>
      </w:r>
      <w:r w:rsidRPr="0014794D">
        <w:rPr>
          <w:rFonts w:ascii="Arial" w:hAnsi="Arial" w:cs="Arial"/>
          <w:color w:val="auto"/>
          <w:sz w:val="28"/>
          <w:szCs w:val="28"/>
        </w:rPr>
        <w:tab/>
        <w:t>Mild learning difficulties</w:t>
      </w:r>
      <w:r w:rsidR="00A273F9">
        <w:rPr>
          <w:rFonts w:ascii="Arial" w:hAnsi="Arial" w:cs="Arial"/>
          <w:color w:val="auto"/>
          <w:sz w:val="28"/>
          <w:szCs w:val="28"/>
        </w:rPr>
        <w:t xml:space="preserve"> </w:t>
      </w:r>
    </w:p>
    <w:p w:rsidR="00A273F9" w:rsidRDefault="00A273F9" w:rsidP="000E1DC4">
      <w:pPr>
        <w:pStyle w:val="Body"/>
        <w:spacing w:after="0" w:line="259" w:lineRule="auto"/>
        <w:jc w:val="both"/>
        <w:rPr>
          <w:rFonts w:ascii="Arial" w:hAnsi="Arial" w:cs="Arial"/>
          <w:color w:val="auto"/>
          <w:sz w:val="28"/>
          <w:szCs w:val="28"/>
        </w:rPr>
      </w:pPr>
    </w:p>
    <w:p w:rsidR="000E45C8" w:rsidRPr="00A273F9" w:rsidRDefault="000E45C8" w:rsidP="000E1DC4">
      <w:pPr>
        <w:pStyle w:val="Body"/>
        <w:spacing w:after="0" w:line="259" w:lineRule="auto"/>
        <w:jc w:val="both"/>
        <w:rPr>
          <w:rFonts w:ascii="Arial" w:hAnsi="Arial" w:cs="Arial"/>
          <w:color w:val="auto"/>
          <w:sz w:val="28"/>
          <w:szCs w:val="28"/>
        </w:rPr>
      </w:pPr>
    </w:p>
    <w:p w:rsidR="00544D9E" w:rsidRPr="0014794D" w:rsidRDefault="00547B53" w:rsidP="000E1DC4">
      <w:pPr>
        <w:jc w:val="both"/>
        <w:rPr>
          <w:rFonts w:ascii="Arial" w:hAnsi="Arial" w:cs="Arial"/>
          <w:color w:val="000000"/>
          <w:sz w:val="28"/>
          <w:szCs w:val="28"/>
          <w:lang w:val="en-GB" w:eastAsia="en-GB"/>
        </w:rPr>
      </w:pPr>
      <w:r w:rsidRPr="0014794D">
        <w:rPr>
          <w:rFonts w:ascii="Arial" w:hAnsi="Arial" w:cs="Arial"/>
          <w:b/>
          <w:color w:val="000000"/>
          <w:sz w:val="28"/>
          <w:szCs w:val="28"/>
          <w:lang w:val="en-GB" w:eastAsia="en-GB"/>
        </w:rPr>
        <w:t>SEN:</w:t>
      </w:r>
      <w:r w:rsidRPr="0014794D">
        <w:rPr>
          <w:rFonts w:ascii="Arial" w:hAnsi="Arial" w:cs="Arial"/>
          <w:b/>
          <w:color w:val="000000"/>
          <w:sz w:val="28"/>
          <w:szCs w:val="28"/>
          <w:lang w:val="en-GB" w:eastAsia="en-GB"/>
        </w:rPr>
        <w:tab/>
      </w:r>
      <w:r w:rsidRPr="0014794D">
        <w:rPr>
          <w:rFonts w:ascii="Arial" w:hAnsi="Arial" w:cs="Arial"/>
          <w:color w:val="000000"/>
          <w:sz w:val="28"/>
          <w:szCs w:val="28"/>
          <w:lang w:val="en-GB" w:eastAsia="en-GB"/>
        </w:rPr>
        <w:tab/>
      </w:r>
      <w:r w:rsidRPr="0014794D">
        <w:rPr>
          <w:rFonts w:ascii="Arial" w:hAnsi="Arial" w:cs="Arial"/>
          <w:color w:val="000000"/>
          <w:sz w:val="28"/>
          <w:szCs w:val="28"/>
          <w:lang w:val="en-GB" w:eastAsia="en-GB"/>
        </w:rPr>
        <w:tab/>
        <w:t>Special Education Needs</w:t>
      </w:r>
    </w:p>
    <w:p w:rsidR="00547B53" w:rsidRDefault="00547B53" w:rsidP="000E1DC4">
      <w:pPr>
        <w:jc w:val="both"/>
        <w:rPr>
          <w:rFonts w:ascii="Arial" w:hAnsi="Arial" w:cs="Arial"/>
          <w:color w:val="000000"/>
          <w:sz w:val="28"/>
          <w:szCs w:val="28"/>
          <w:lang w:val="en-GB" w:eastAsia="en-GB"/>
        </w:rPr>
      </w:pPr>
    </w:p>
    <w:p w:rsidR="009D1E01" w:rsidRPr="0014794D" w:rsidRDefault="009D1E01" w:rsidP="000E1DC4">
      <w:pPr>
        <w:jc w:val="both"/>
        <w:rPr>
          <w:rFonts w:ascii="Arial" w:hAnsi="Arial" w:cs="Arial"/>
          <w:color w:val="000000"/>
          <w:sz w:val="28"/>
          <w:szCs w:val="28"/>
          <w:lang w:val="en-GB" w:eastAsia="en-GB"/>
        </w:rPr>
      </w:pPr>
    </w:p>
    <w:p w:rsidR="0014794D" w:rsidRPr="0014794D" w:rsidRDefault="0014794D" w:rsidP="000E1DC4">
      <w:pPr>
        <w:jc w:val="both"/>
        <w:rPr>
          <w:rFonts w:ascii="Arial" w:eastAsia="Calibri" w:hAnsi="Arial" w:cs="Arial"/>
          <w:sz w:val="28"/>
          <w:szCs w:val="28"/>
          <w:bdr w:val="none" w:sz="0" w:space="0" w:color="auto"/>
          <w:lang w:val="en-GB"/>
        </w:rPr>
      </w:pPr>
      <w:r w:rsidRPr="0014794D">
        <w:rPr>
          <w:rFonts w:ascii="Arial" w:hAnsi="Arial" w:cs="Arial"/>
          <w:b/>
          <w:color w:val="000000"/>
          <w:sz w:val="28"/>
          <w:szCs w:val="28"/>
          <w:lang w:val="en-GB" w:eastAsia="en-GB"/>
        </w:rPr>
        <w:t>ADHD:</w:t>
      </w:r>
      <w:r>
        <w:rPr>
          <w:rFonts w:ascii="Arial" w:hAnsi="Arial" w:cs="Arial"/>
          <w:color w:val="000000"/>
          <w:sz w:val="28"/>
          <w:szCs w:val="28"/>
          <w:lang w:val="en-GB" w:eastAsia="en-GB"/>
        </w:rPr>
        <w:tab/>
      </w:r>
      <w:r>
        <w:rPr>
          <w:rFonts w:ascii="Arial" w:hAnsi="Arial" w:cs="Arial"/>
          <w:color w:val="000000"/>
          <w:sz w:val="28"/>
          <w:szCs w:val="28"/>
          <w:lang w:val="en-GB" w:eastAsia="en-GB"/>
        </w:rPr>
        <w:tab/>
      </w:r>
      <w:r w:rsidRPr="0014794D">
        <w:rPr>
          <w:rFonts w:ascii="Arial" w:eastAsia="Calibri" w:hAnsi="Arial" w:cs="Arial"/>
          <w:color w:val="111111"/>
          <w:sz w:val="28"/>
          <w:szCs w:val="28"/>
          <w:bdr w:val="none" w:sz="0" w:space="0" w:color="auto"/>
          <w:shd w:val="clear" w:color="auto" w:fill="FFFFFF"/>
          <w:lang w:val="en-GB"/>
        </w:rPr>
        <w:t>Attention Deficit Hyperactivity Disorder</w:t>
      </w:r>
    </w:p>
    <w:p w:rsidR="00547B53" w:rsidRPr="0014794D" w:rsidRDefault="00547B53" w:rsidP="000E1DC4">
      <w:pPr>
        <w:jc w:val="both"/>
        <w:rPr>
          <w:rFonts w:ascii="Arial" w:hAnsi="Arial" w:cs="Arial"/>
          <w:color w:val="000000"/>
          <w:sz w:val="28"/>
          <w:szCs w:val="28"/>
          <w:lang w:val="en-GB" w:eastAsia="en-GB"/>
        </w:rPr>
      </w:pPr>
    </w:p>
    <w:p w:rsidR="00547B53" w:rsidRDefault="00547B53" w:rsidP="000E1DC4">
      <w:pPr>
        <w:jc w:val="both"/>
        <w:rPr>
          <w:rFonts w:ascii="Calibri" w:hAnsi="Calibri" w:cs="Calibri"/>
          <w:color w:val="000000"/>
          <w:sz w:val="23"/>
          <w:szCs w:val="23"/>
          <w:lang w:val="en-GB" w:eastAsia="en-GB"/>
        </w:rPr>
      </w:pPr>
      <w:r>
        <w:rPr>
          <w:rFonts w:ascii="Calibri" w:hAnsi="Calibri" w:cs="Calibri"/>
          <w:color w:val="000000"/>
          <w:sz w:val="23"/>
          <w:szCs w:val="23"/>
          <w:lang w:val="en-GB" w:eastAsia="en-GB"/>
        </w:rPr>
        <w:br w:type="page"/>
      </w:r>
    </w:p>
    <w:p w:rsidR="00544D9E" w:rsidRDefault="00544D9E" w:rsidP="000E1DC4">
      <w:pPr>
        <w:jc w:val="both"/>
        <w:rPr>
          <w:rFonts w:ascii="Calibri" w:hAnsi="Calibri" w:cs="Calibri"/>
          <w:color w:val="000000"/>
          <w:sz w:val="23"/>
          <w:szCs w:val="23"/>
          <w:lang w:val="en-GB" w:eastAsia="en-GB"/>
        </w:rPr>
      </w:pPr>
    </w:p>
    <w:p w:rsidR="00544D9E" w:rsidRDefault="00544D9E" w:rsidP="000E1DC4">
      <w:pPr>
        <w:jc w:val="both"/>
        <w:rPr>
          <w:rFonts w:ascii="Arial" w:hAnsi="Arial" w:cs="Arial Unicode MS"/>
          <w:b/>
          <w:bCs/>
          <w:color w:val="000000"/>
          <w:u w:color="000000"/>
          <w:lang w:eastAsia="en-GB"/>
          <w14:textOutline w14:w="0" w14:cap="flat" w14:cmpd="sng" w14:algn="ctr">
            <w14:noFill/>
            <w14:prstDash w14:val="solid"/>
            <w14:bevel/>
          </w14:textOutline>
        </w:rPr>
      </w:pPr>
    </w:p>
    <w:p w:rsidR="00147599" w:rsidRPr="009D1E01" w:rsidRDefault="00D93D28" w:rsidP="000E1DC4">
      <w:pPr>
        <w:pStyle w:val="Body"/>
        <w:spacing w:after="0"/>
        <w:jc w:val="both"/>
        <w:rPr>
          <w:rFonts w:ascii="Arial" w:eastAsia="Arial" w:hAnsi="Arial" w:cs="Arial"/>
          <w:b/>
          <w:bCs/>
          <w:sz w:val="24"/>
          <w:szCs w:val="24"/>
        </w:rPr>
      </w:pPr>
      <w:r w:rsidRPr="009D1E01">
        <w:rPr>
          <w:rFonts w:ascii="Arial" w:hAnsi="Arial"/>
          <w:b/>
          <w:bCs/>
          <w:sz w:val="24"/>
          <w:szCs w:val="24"/>
        </w:rPr>
        <w:t>Targeted Short Breaks for Children and Young People with Special Educational Needs and Disabilities (SEND)</w:t>
      </w:r>
      <w:r w:rsidR="00EA630F">
        <w:rPr>
          <w:rFonts w:ascii="Arial" w:hAnsi="Arial"/>
          <w:b/>
          <w:bCs/>
          <w:sz w:val="24"/>
          <w:szCs w:val="24"/>
        </w:rPr>
        <w:t>.</w:t>
      </w:r>
    </w:p>
    <w:p w:rsidR="00147599" w:rsidRPr="009D1E01" w:rsidRDefault="00147599" w:rsidP="000E1DC4">
      <w:pPr>
        <w:pStyle w:val="Body"/>
        <w:spacing w:after="0"/>
        <w:jc w:val="both"/>
        <w:rPr>
          <w:rFonts w:ascii="Arial" w:eastAsia="Arial" w:hAnsi="Arial" w:cs="Arial"/>
          <w:b/>
          <w:bCs/>
          <w:sz w:val="24"/>
          <w:szCs w:val="24"/>
        </w:rPr>
      </w:pPr>
    </w:p>
    <w:p w:rsidR="00147599" w:rsidRPr="009D1E01" w:rsidRDefault="00D93D28" w:rsidP="000E1DC4">
      <w:pPr>
        <w:pStyle w:val="Body"/>
        <w:spacing w:after="0"/>
        <w:jc w:val="both"/>
        <w:rPr>
          <w:rFonts w:ascii="Arial" w:hAnsi="Arial"/>
          <w:b/>
          <w:bCs/>
          <w:sz w:val="24"/>
          <w:szCs w:val="24"/>
          <w:lang w:val="fr-FR"/>
        </w:rPr>
      </w:pPr>
      <w:r w:rsidRPr="009D1E01">
        <w:rPr>
          <w:rFonts w:ascii="Arial" w:hAnsi="Arial"/>
          <w:b/>
          <w:bCs/>
          <w:sz w:val="24"/>
          <w:szCs w:val="24"/>
          <w:lang w:val="fr-FR"/>
        </w:rPr>
        <w:t>Public Engagement Pack</w:t>
      </w:r>
    </w:p>
    <w:p w:rsidR="002C2075" w:rsidRPr="009D1E01" w:rsidRDefault="002C2075" w:rsidP="000E1DC4">
      <w:pPr>
        <w:pStyle w:val="Body"/>
        <w:spacing w:after="0"/>
        <w:jc w:val="both"/>
        <w:rPr>
          <w:rFonts w:ascii="Arial" w:eastAsia="Arial" w:hAnsi="Arial" w:cs="Arial"/>
          <w:b/>
          <w:bCs/>
          <w:sz w:val="24"/>
          <w:szCs w:val="24"/>
        </w:rPr>
      </w:pPr>
    </w:p>
    <w:p w:rsidR="00147599" w:rsidRPr="009D1E01" w:rsidRDefault="00D93D28" w:rsidP="000E1DC4">
      <w:pPr>
        <w:pStyle w:val="Body"/>
        <w:spacing w:after="0"/>
        <w:jc w:val="both"/>
        <w:rPr>
          <w:rFonts w:ascii="Arial" w:eastAsia="Arial" w:hAnsi="Arial" w:cs="Arial"/>
          <w:sz w:val="24"/>
          <w:szCs w:val="24"/>
        </w:rPr>
      </w:pPr>
      <w:r w:rsidRPr="009D1E01">
        <w:rPr>
          <w:rFonts w:ascii="Arial" w:hAnsi="Arial"/>
          <w:b/>
          <w:bCs/>
          <w:sz w:val="24"/>
          <w:szCs w:val="24"/>
        </w:rPr>
        <w:t xml:space="preserve">(Note: The </w:t>
      </w:r>
      <w:r w:rsidR="0071169A" w:rsidRPr="009D1E01">
        <w:rPr>
          <w:rFonts w:ascii="Arial" w:hAnsi="Arial"/>
          <w:b/>
          <w:bCs/>
          <w:sz w:val="24"/>
          <w:szCs w:val="24"/>
        </w:rPr>
        <w:t>All Age Disabilities</w:t>
      </w:r>
      <w:r w:rsidRPr="009D1E01">
        <w:rPr>
          <w:rFonts w:ascii="Arial" w:hAnsi="Arial"/>
          <w:b/>
          <w:bCs/>
          <w:sz w:val="24"/>
          <w:szCs w:val="24"/>
        </w:rPr>
        <w:t xml:space="preserve"> Service is developing an easy read version of this document)</w:t>
      </w:r>
      <w:r w:rsidR="00EA630F">
        <w:rPr>
          <w:rFonts w:ascii="Arial" w:hAnsi="Arial"/>
          <w:b/>
          <w:bCs/>
          <w:sz w:val="24"/>
          <w:szCs w:val="24"/>
        </w:rPr>
        <w:t>.</w:t>
      </w:r>
    </w:p>
    <w:p w:rsidR="00147599" w:rsidRPr="009D1E01" w:rsidRDefault="00147599" w:rsidP="00882D92">
      <w:pPr>
        <w:pStyle w:val="Body"/>
        <w:spacing w:after="0"/>
        <w:jc w:val="both"/>
        <w:rPr>
          <w:rFonts w:ascii="Arial" w:eastAsia="Arial" w:hAnsi="Arial" w:cs="Arial"/>
          <w:b/>
          <w:bCs/>
          <w:sz w:val="24"/>
          <w:szCs w:val="24"/>
        </w:rPr>
      </w:pPr>
    </w:p>
    <w:p w:rsidR="00147599" w:rsidRPr="009D1E01" w:rsidRDefault="00D93D28">
      <w:pPr>
        <w:pStyle w:val="ListParagraph"/>
        <w:numPr>
          <w:ilvl w:val="0"/>
          <w:numId w:val="2"/>
        </w:numPr>
        <w:spacing w:after="0"/>
        <w:jc w:val="both"/>
        <w:rPr>
          <w:rFonts w:ascii="Arial" w:hAnsi="Arial"/>
          <w:b/>
          <w:bCs/>
          <w:sz w:val="24"/>
          <w:szCs w:val="24"/>
        </w:rPr>
      </w:pPr>
      <w:r w:rsidRPr="009D1E01">
        <w:rPr>
          <w:rFonts w:ascii="Arial" w:hAnsi="Arial"/>
          <w:b/>
          <w:bCs/>
          <w:sz w:val="24"/>
          <w:szCs w:val="24"/>
        </w:rPr>
        <w:t>Introduction</w:t>
      </w:r>
    </w:p>
    <w:p w:rsidR="00147599" w:rsidRPr="009D1E01" w:rsidRDefault="00147599">
      <w:pPr>
        <w:pStyle w:val="ListParagraph"/>
        <w:spacing w:after="0"/>
        <w:ind w:left="567"/>
        <w:jc w:val="both"/>
        <w:rPr>
          <w:rFonts w:ascii="Arial" w:eastAsia="Arial" w:hAnsi="Arial" w:cs="Arial"/>
          <w:b/>
          <w:bCs/>
          <w:sz w:val="24"/>
          <w:szCs w:val="24"/>
        </w:rPr>
      </w:pPr>
    </w:p>
    <w:p w:rsidR="00EF2D3E" w:rsidRPr="00A95F36" w:rsidRDefault="00EF2D3E">
      <w:pPr>
        <w:pStyle w:val="ListParagraph"/>
        <w:numPr>
          <w:ilvl w:val="1"/>
          <w:numId w:val="2"/>
        </w:numPr>
        <w:spacing w:after="0"/>
        <w:jc w:val="both"/>
        <w:rPr>
          <w:rFonts w:ascii="Arial" w:hAnsi="Arial"/>
          <w:b/>
          <w:sz w:val="24"/>
          <w:szCs w:val="24"/>
        </w:rPr>
      </w:pPr>
      <w:r w:rsidRPr="00A95F36">
        <w:rPr>
          <w:rFonts w:ascii="Arial" w:hAnsi="Arial"/>
          <w:sz w:val="24"/>
          <w:szCs w:val="24"/>
        </w:rPr>
        <w:t>Southwark Council All Age Disabilities</w:t>
      </w:r>
      <w:r w:rsidR="000C3FEC" w:rsidRPr="00A95F36">
        <w:rPr>
          <w:rFonts w:ascii="Arial" w:hAnsi="Arial"/>
          <w:sz w:val="24"/>
          <w:szCs w:val="24"/>
        </w:rPr>
        <w:t xml:space="preserve"> (AAD) </w:t>
      </w:r>
      <w:r w:rsidRPr="00A95F36">
        <w:rPr>
          <w:rFonts w:ascii="Arial" w:hAnsi="Arial"/>
          <w:sz w:val="24"/>
          <w:szCs w:val="24"/>
        </w:rPr>
        <w:t xml:space="preserve"> Service is seeking residents and stakeholders’ views on proposals to transform its Special Educational Needs and Disabilities (SEND) Targeted Short Break Service.</w:t>
      </w:r>
    </w:p>
    <w:p w:rsidR="00EF2D3E" w:rsidRPr="00A95F36" w:rsidRDefault="00EF2D3E">
      <w:pPr>
        <w:pStyle w:val="ListParagraph"/>
        <w:spacing w:after="0"/>
        <w:ind w:left="567"/>
        <w:jc w:val="both"/>
        <w:rPr>
          <w:rFonts w:ascii="Arial" w:hAnsi="Arial"/>
          <w:b/>
          <w:sz w:val="24"/>
          <w:szCs w:val="24"/>
        </w:rPr>
      </w:pPr>
    </w:p>
    <w:p w:rsidR="00EF2D3E" w:rsidRPr="009D1E01" w:rsidRDefault="0067430B" w:rsidP="000E1DC4">
      <w:pPr>
        <w:pStyle w:val="ListParagraph"/>
        <w:numPr>
          <w:ilvl w:val="1"/>
          <w:numId w:val="2"/>
        </w:numPr>
        <w:jc w:val="both"/>
        <w:rPr>
          <w:rFonts w:ascii="Arial" w:hAnsi="Arial"/>
          <w:bCs/>
          <w:sz w:val="24"/>
          <w:szCs w:val="24"/>
        </w:rPr>
      </w:pPr>
      <w:r>
        <w:rPr>
          <w:rFonts w:ascii="Arial" w:hAnsi="Arial"/>
          <w:bCs/>
          <w:sz w:val="24"/>
          <w:szCs w:val="24"/>
        </w:rPr>
        <w:t xml:space="preserve">The </w:t>
      </w:r>
      <w:r w:rsidR="004D22E3">
        <w:rPr>
          <w:rFonts w:ascii="Arial" w:hAnsi="Arial"/>
          <w:bCs/>
          <w:sz w:val="24"/>
          <w:szCs w:val="24"/>
        </w:rPr>
        <w:t>purpose</w:t>
      </w:r>
      <w:r>
        <w:rPr>
          <w:rFonts w:ascii="Arial" w:hAnsi="Arial"/>
          <w:bCs/>
          <w:sz w:val="24"/>
          <w:szCs w:val="24"/>
        </w:rPr>
        <w:t xml:space="preserve"> of this engagement exercise is to</w:t>
      </w:r>
      <w:r w:rsidR="00D70E1D">
        <w:rPr>
          <w:rFonts w:ascii="Arial" w:hAnsi="Arial"/>
          <w:bCs/>
          <w:sz w:val="24"/>
          <w:szCs w:val="24"/>
        </w:rPr>
        <w:t xml:space="preserve"> </w:t>
      </w:r>
      <w:r w:rsidR="007D1EB0">
        <w:rPr>
          <w:rFonts w:ascii="Arial" w:hAnsi="Arial"/>
          <w:bCs/>
          <w:sz w:val="24"/>
          <w:szCs w:val="24"/>
        </w:rPr>
        <w:t xml:space="preserve">seek </w:t>
      </w:r>
      <w:r w:rsidR="00D70E1D">
        <w:rPr>
          <w:rFonts w:ascii="Arial" w:hAnsi="Arial"/>
          <w:bCs/>
          <w:sz w:val="24"/>
          <w:szCs w:val="24"/>
        </w:rPr>
        <w:t>views on the proposals</w:t>
      </w:r>
      <w:r w:rsidR="007D1EB0">
        <w:rPr>
          <w:rFonts w:ascii="Arial" w:hAnsi="Arial"/>
          <w:bCs/>
          <w:sz w:val="24"/>
          <w:szCs w:val="24"/>
        </w:rPr>
        <w:t xml:space="preserve"> aiming to</w:t>
      </w:r>
      <w:r>
        <w:rPr>
          <w:rFonts w:ascii="Arial" w:hAnsi="Arial"/>
          <w:bCs/>
          <w:sz w:val="24"/>
          <w:szCs w:val="24"/>
        </w:rPr>
        <w:t xml:space="preserve"> increase inclusion and access to targeted short breaks, for </w:t>
      </w:r>
      <w:r w:rsidR="004D22E3">
        <w:rPr>
          <w:rFonts w:ascii="Arial" w:hAnsi="Arial"/>
          <w:bCs/>
          <w:sz w:val="24"/>
          <w:szCs w:val="24"/>
        </w:rPr>
        <w:t xml:space="preserve">children and young people with </w:t>
      </w:r>
      <w:r w:rsidR="004D22E3" w:rsidRPr="00982B76">
        <w:rPr>
          <w:rFonts w:ascii="Arial" w:hAnsi="Arial"/>
          <w:bCs/>
          <w:sz w:val="24"/>
          <w:szCs w:val="24"/>
        </w:rPr>
        <w:t>special educational needs and disabilities</w:t>
      </w:r>
      <w:r w:rsidR="004D22E3">
        <w:rPr>
          <w:rFonts w:ascii="Arial" w:hAnsi="Arial"/>
          <w:bCs/>
          <w:sz w:val="24"/>
          <w:szCs w:val="24"/>
        </w:rPr>
        <w:t xml:space="preserve">. </w:t>
      </w:r>
      <w:r w:rsidR="00EF2D3E" w:rsidRPr="004D22E3">
        <w:rPr>
          <w:rFonts w:ascii="Arial" w:hAnsi="Arial"/>
          <w:bCs/>
          <w:sz w:val="24"/>
          <w:szCs w:val="24"/>
        </w:rPr>
        <w:t xml:space="preserve">This will be done by seeking the views of families who are </w:t>
      </w:r>
      <w:r w:rsidR="00624691">
        <w:rPr>
          <w:rFonts w:ascii="Arial" w:hAnsi="Arial"/>
          <w:bCs/>
          <w:sz w:val="24"/>
          <w:szCs w:val="24"/>
        </w:rPr>
        <w:t xml:space="preserve">already </w:t>
      </w:r>
      <w:r w:rsidR="001867FB">
        <w:rPr>
          <w:rFonts w:ascii="Arial" w:hAnsi="Arial"/>
          <w:bCs/>
          <w:sz w:val="24"/>
          <w:szCs w:val="24"/>
        </w:rPr>
        <w:t xml:space="preserve">benefiting </w:t>
      </w:r>
      <w:r w:rsidR="00EF2D3E" w:rsidRPr="004D22E3">
        <w:rPr>
          <w:rFonts w:ascii="Arial" w:hAnsi="Arial"/>
          <w:bCs/>
          <w:sz w:val="24"/>
          <w:szCs w:val="24"/>
        </w:rPr>
        <w:t xml:space="preserve">or could benefit from a short break, as to what they would like to see in the new offer. </w:t>
      </w:r>
      <w:r w:rsidR="00EF2D3E" w:rsidRPr="009D1E01">
        <w:rPr>
          <w:rFonts w:ascii="Arial" w:hAnsi="Arial"/>
          <w:bCs/>
          <w:sz w:val="24"/>
          <w:szCs w:val="24"/>
        </w:rPr>
        <w:t xml:space="preserve">We want to build upon the </w:t>
      </w:r>
      <w:r w:rsidR="00AF4298">
        <w:rPr>
          <w:rFonts w:ascii="Arial" w:hAnsi="Arial"/>
          <w:bCs/>
          <w:sz w:val="24"/>
          <w:szCs w:val="24"/>
        </w:rPr>
        <w:t>helpful</w:t>
      </w:r>
      <w:r w:rsidR="00AF4298" w:rsidRPr="009D1E01">
        <w:rPr>
          <w:rFonts w:ascii="Arial" w:hAnsi="Arial"/>
          <w:bCs/>
          <w:sz w:val="24"/>
          <w:szCs w:val="24"/>
        </w:rPr>
        <w:t xml:space="preserve"> </w:t>
      </w:r>
      <w:r w:rsidR="00EF2D3E" w:rsidRPr="009D1E01">
        <w:rPr>
          <w:rFonts w:ascii="Arial" w:hAnsi="Arial"/>
          <w:bCs/>
          <w:sz w:val="24"/>
          <w:szCs w:val="24"/>
        </w:rPr>
        <w:t xml:space="preserve">feedback we have already received, and ensure that </w:t>
      </w:r>
      <w:r w:rsidR="00861908">
        <w:rPr>
          <w:rFonts w:ascii="Arial" w:hAnsi="Arial"/>
          <w:bCs/>
          <w:sz w:val="24"/>
          <w:szCs w:val="24"/>
        </w:rPr>
        <w:t>families’</w:t>
      </w:r>
      <w:r w:rsidR="00AF4298" w:rsidRPr="009D1E01">
        <w:rPr>
          <w:rFonts w:ascii="Arial" w:hAnsi="Arial"/>
          <w:bCs/>
          <w:sz w:val="24"/>
          <w:szCs w:val="24"/>
        </w:rPr>
        <w:t xml:space="preserve"> </w:t>
      </w:r>
      <w:r w:rsidR="00EF2D3E" w:rsidRPr="009D1E01">
        <w:rPr>
          <w:rFonts w:ascii="Arial" w:hAnsi="Arial"/>
          <w:bCs/>
          <w:sz w:val="24"/>
          <w:szCs w:val="24"/>
        </w:rPr>
        <w:t>views continue to feed into the process</w:t>
      </w:r>
      <w:r w:rsidR="00AF4298">
        <w:rPr>
          <w:rFonts w:ascii="Arial" w:hAnsi="Arial"/>
          <w:bCs/>
          <w:sz w:val="24"/>
          <w:szCs w:val="24"/>
        </w:rPr>
        <w:t xml:space="preserve"> of developing a new service. </w:t>
      </w:r>
    </w:p>
    <w:p w:rsidR="00147599" w:rsidRPr="009D1E01" w:rsidRDefault="00EF2D3E" w:rsidP="00882D92">
      <w:pPr>
        <w:pStyle w:val="ListParagraph"/>
        <w:numPr>
          <w:ilvl w:val="1"/>
          <w:numId w:val="2"/>
        </w:numPr>
        <w:spacing w:after="0"/>
        <w:jc w:val="both"/>
        <w:rPr>
          <w:rFonts w:ascii="Arial" w:hAnsi="Arial"/>
          <w:b/>
          <w:bCs/>
          <w:sz w:val="24"/>
          <w:szCs w:val="24"/>
        </w:rPr>
      </w:pPr>
      <w:r w:rsidRPr="009D1E01">
        <w:rPr>
          <w:rFonts w:ascii="Arial" w:hAnsi="Arial"/>
          <w:b/>
          <w:bCs/>
          <w:sz w:val="24"/>
          <w:szCs w:val="24"/>
        </w:rPr>
        <w:t>Open Public Engagement</w:t>
      </w:r>
    </w:p>
    <w:p w:rsidR="00EF2D3E" w:rsidRPr="009D1E01" w:rsidRDefault="00EF2D3E">
      <w:pPr>
        <w:pStyle w:val="ListParagraph"/>
        <w:spacing w:after="0"/>
        <w:ind w:left="567"/>
        <w:jc w:val="both"/>
        <w:rPr>
          <w:rFonts w:ascii="Arial" w:hAnsi="Arial"/>
          <w:b/>
          <w:bCs/>
          <w:sz w:val="24"/>
          <w:szCs w:val="24"/>
        </w:rPr>
      </w:pPr>
    </w:p>
    <w:p w:rsidR="00EF2D3E" w:rsidRPr="009D1E01" w:rsidRDefault="00EF2D3E" w:rsidP="000E1DC4">
      <w:pPr>
        <w:pStyle w:val="ListParagraph"/>
        <w:numPr>
          <w:ilvl w:val="2"/>
          <w:numId w:val="21"/>
        </w:numPr>
        <w:jc w:val="both"/>
        <w:rPr>
          <w:rFonts w:ascii="Arial" w:hAnsi="Arial"/>
          <w:b/>
          <w:bCs/>
          <w:sz w:val="24"/>
          <w:szCs w:val="24"/>
        </w:rPr>
      </w:pPr>
      <w:r w:rsidRPr="009D1E01">
        <w:rPr>
          <w:rFonts w:ascii="Arial" w:hAnsi="Arial"/>
          <w:bCs/>
          <w:sz w:val="24"/>
          <w:szCs w:val="24"/>
        </w:rPr>
        <w:t>You are invited to give your views on proposals</w:t>
      </w:r>
      <w:r w:rsidR="007271A5">
        <w:rPr>
          <w:rFonts w:ascii="Arial" w:hAnsi="Arial"/>
          <w:bCs/>
          <w:sz w:val="24"/>
          <w:szCs w:val="24"/>
        </w:rPr>
        <w:t xml:space="preserve"> set out in Section 3</w:t>
      </w:r>
      <w:r w:rsidRPr="009D1E01">
        <w:rPr>
          <w:rFonts w:ascii="Arial" w:hAnsi="Arial"/>
          <w:bCs/>
          <w:sz w:val="24"/>
          <w:szCs w:val="24"/>
        </w:rPr>
        <w:t xml:space="preserve">. </w:t>
      </w:r>
      <w:r w:rsidR="00253AFC">
        <w:rPr>
          <w:rFonts w:ascii="Arial" w:hAnsi="Arial"/>
          <w:bCs/>
          <w:sz w:val="24"/>
          <w:szCs w:val="24"/>
        </w:rPr>
        <w:t>I</w:t>
      </w:r>
      <w:r w:rsidRPr="009D1E01">
        <w:rPr>
          <w:rFonts w:ascii="Arial" w:hAnsi="Arial"/>
          <w:bCs/>
          <w:sz w:val="24"/>
          <w:szCs w:val="24"/>
        </w:rPr>
        <w:t>n order to get as many responses as possible from children and young people, parents and carers, short break activity provider organisations, schools and any other interested stakeholders</w:t>
      </w:r>
      <w:r w:rsidR="00253AFC">
        <w:rPr>
          <w:rFonts w:ascii="Arial" w:hAnsi="Arial"/>
          <w:bCs/>
          <w:sz w:val="24"/>
          <w:szCs w:val="24"/>
        </w:rPr>
        <w:t xml:space="preserve">, we are offering a range of opportunities to provide feedback. </w:t>
      </w:r>
      <w:r w:rsidRPr="009D1E01">
        <w:rPr>
          <w:rFonts w:ascii="Arial" w:hAnsi="Arial"/>
          <w:b/>
          <w:bCs/>
          <w:sz w:val="24"/>
          <w:szCs w:val="24"/>
        </w:rPr>
        <w:t xml:space="preserve"> </w:t>
      </w:r>
    </w:p>
    <w:p w:rsidR="00EF2D3E" w:rsidRPr="00175BD3" w:rsidRDefault="00EF2D3E" w:rsidP="00882D92">
      <w:pPr>
        <w:pStyle w:val="ListParagraph"/>
        <w:numPr>
          <w:ilvl w:val="1"/>
          <w:numId w:val="2"/>
        </w:numPr>
        <w:spacing w:after="0"/>
        <w:jc w:val="both"/>
        <w:rPr>
          <w:rFonts w:ascii="Arial" w:hAnsi="Arial"/>
          <w:b/>
          <w:bCs/>
          <w:sz w:val="24"/>
          <w:szCs w:val="24"/>
        </w:rPr>
      </w:pPr>
      <w:r w:rsidRPr="00175BD3">
        <w:rPr>
          <w:rFonts w:ascii="Arial" w:hAnsi="Arial"/>
          <w:b/>
          <w:bCs/>
          <w:sz w:val="24"/>
          <w:szCs w:val="24"/>
          <w:lang w:val="en-GB"/>
        </w:rPr>
        <w:t xml:space="preserve">The engagement opens on </w:t>
      </w:r>
      <w:r w:rsidR="00BB1A5E">
        <w:rPr>
          <w:rFonts w:ascii="Arial" w:hAnsi="Arial"/>
          <w:b/>
          <w:bCs/>
          <w:sz w:val="24"/>
          <w:szCs w:val="24"/>
          <w:lang w:val="en-GB"/>
        </w:rPr>
        <w:t>14</w:t>
      </w:r>
      <w:r w:rsidR="00AE2608">
        <w:rPr>
          <w:rFonts w:ascii="Arial" w:hAnsi="Arial"/>
          <w:b/>
          <w:bCs/>
          <w:sz w:val="24"/>
          <w:szCs w:val="24"/>
          <w:lang w:val="en-GB"/>
        </w:rPr>
        <w:t xml:space="preserve"> June </w:t>
      </w:r>
      <w:r w:rsidR="00AE2608" w:rsidRPr="00175BD3">
        <w:rPr>
          <w:rFonts w:ascii="Arial" w:hAnsi="Arial"/>
          <w:b/>
          <w:bCs/>
          <w:sz w:val="24"/>
          <w:szCs w:val="24"/>
          <w:lang w:val="en-GB"/>
        </w:rPr>
        <w:t>2021</w:t>
      </w:r>
      <w:r w:rsidRPr="00175BD3">
        <w:rPr>
          <w:rFonts w:ascii="Arial" w:hAnsi="Arial"/>
          <w:b/>
          <w:bCs/>
          <w:sz w:val="24"/>
          <w:szCs w:val="24"/>
          <w:lang w:val="en-GB"/>
        </w:rPr>
        <w:t xml:space="preserve"> and closes at midnight </w:t>
      </w:r>
      <w:r w:rsidR="00BB1A5E">
        <w:rPr>
          <w:rFonts w:ascii="Arial" w:hAnsi="Arial"/>
          <w:b/>
          <w:bCs/>
          <w:sz w:val="24"/>
          <w:szCs w:val="24"/>
          <w:lang w:val="en-GB"/>
        </w:rPr>
        <w:t>23</w:t>
      </w:r>
      <w:r w:rsidR="00175BD3">
        <w:rPr>
          <w:rFonts w:ascii="Arial" w:hAnsi="Arial"/>
          <w:b/>
          <w:bCs/>
          <w:sz w:val="24"/>
          <w:szCs w:val="24"/>
          <w:lang w:val="en-GB"/>
        </w:rPr>
        <w:t xml:space="preserve"> </w:t>
      </w:r>
      <w:r w:rsidR="00105AFA" w:rsidRPr="00175BD3">
        <w:rPr>
          <w:rFonts w:ascii="Arial" w:hAnsi="Arial"/>
          <w:b/>
          <w:bCs/>
          <w:sz w:val="24"/>
          <w:szCs w:val="24"/>
          <w:lang w:val="en-GB"/>
        </w:rPr>
        <w:t>Ju</w:t>
      </w:r>
      <w:r w:rsidR="00175BD3">
        <w:rPr>
          <w:rFonts w:ascii="Arial" w:hAnsi="Arial"/>
          <w:b/>
          <w:bCs/>
          <w:sz w:val="24"/>
          <w:szCs w:val="24"/>
          <w:lang w:val="en-GB"/>
        </w:rPr>
        <w:t xml:space="preserve">ly </w:t>
      </w:r>
      <w:r w:rsidR="00105AFA" w:rsidRPr="00175BD3">
        <w:rPr>
          <w:rFonts w:ascii="Arial" w:hAnsi="Arial"/>
          <w:b/>
          <w:bCs/>
          <w:sz w:val="24"/>
          <w:szCs w:val="24"/>
          <w:lang w:val="en-GB"/>
        </w:rPr>
        <w:t>2021</w:t>
      </w:r>
      <w:r w:rsidR="00D329BF" w:rsidRPr="00175BD3">
        <w:rPr>
          <w:rFonts w:ascii="Arial" w:hAnsi="Arial"/>
          <w:b/>
          <w:bCs/>
          <w:sz w:val="24"/>
          <w:szCs w:val="24"/>
          <w:lang w:val="en-GB"/>
        </w:rPr>
        <w:t xml:space="preserve"> and will run for </w:t>
      </w:r>
      <w:r w:rsidR="00AE2608">
        <w:rPr>
          <w:rFonts w:ascii="Arial" w:hAnsi="Arial"/>
          <w:b/>
          <w:bCs/>
          <w:sz w:val="24"/>
          <w:szCs w:val="24"/>
          <w:lang w:val="en-GB"/>
        </w:rPr>
        <w:t xml:space="preserve">approximately </w:t>
      </w:r>
      <w:r w:rsidR="00D329BF" w:rsidRPr="00175BD3">
        <w:rPr>
          <w:rFonts w:ascii="Arial" w:hAnsi="Arial"/>
          <w:b/>
          <w:bCs/>
          <w:sz w:val="24"/>
          <w:szCs w:val="24"/>
          <w:lang w:val="en-GB"/>
        </w:rPr>
        <w:t>6</w:t>
      </w:r>
      <w:r w:rsidRPr="00175BD3">
        <w:rPr>
          <w:rFonts w:ascii="Arial" w:hAnsi="Arial"/>
          <w:b/>
          <w:bCs/>
          <w:sz w:val="24"/>
          <w:szCs w:val="24"/>
          <w:lang w:val="en-GB"/>
        </w:rPr>
        <w:t xml:space="preserve"> weeks.</w:t>
      </w:r>
    </w:p>
    <w:p w:rsidR="00EF2D3E" w:rsidRPr="009D1E01" w:rsidRDefault="00EF2D3E">
      <w:pPr>
        <w:pStyle w:val="ListParagraph"/>
        <w:spacing w:after="0"/>
        <w:ind w:left="567"/>
        <w:jc w:val="both"/>
        <w:rPr>
          <w:rFonts w:ascii="Arial" w:hAnsi="Arial"/>
          <w:b/>
          <w:bCs/>
          <w:sz w:val="24"/>
          <w:szCs w:val="24"/>
        </w:rPr>
      </w:pPr>
    </w:p>
    <w:p w:rsidR="00EF2D3E" w:rsidRPr="009D1E01" w:rsidRDefault="00EF2D3E" w:rsidP="000E1DC4">
      <w:pPr>
        <w:pStyle w:val="ListParagraph"/>
        <w:numPr>
          <w:ilvl w:val="1"/>
          <w:numId w:val="2"/>
        </w:numPr>
        <w:jc w:val="both"/>
        <w:rPr>
          <w:rFonts w:ascii="Arial" w:hAnsi="Arial"/>
          <w:b/>
          <w:bCs/>
          <w:sz w:val="24"/>
          <w:szCs w:val="24"/>
        </w:rPr>
      </w:pPr>
      <w:r w:rsidRPr="009D1E01">
        <w:rPr>
          <w:rFonts w:ascii="Arial" w:hAnsi="Arial"/>
          <w:b/>
          <w:bCs/>
          <w:sz w:val="24"/>
          <w:szCs w:val="24"/>
        </w:rPr>
        <w:t>Please note that responses received after this date will not be included.</w:t>
      </w:r>
    </w:p>
    <w:p w:rsidR="00CC37F2" w:rsidRPr="009D1E01" w:rsidRDefault="009606AF" w:rsidP="000E1DC4">
      <w:pPr>
        <w:pStyle w:val="ListParagraph"/>
        <w:numPr>
          <w:ilvl w:val="1"/>
          <w:numId w:val="2"/>
        </w:numPr>
        <w:jc w:val="both"/>
        <w:rPr>
          <w:rFonts w:ascii="Arial" w:hAnsi="Arial"/>
          <w:b/>
          <w:bCs/>
          <w:sz w:val="24"/>
          <w:szCs w:val="24"/>
        </w:rPr>
      </w:pPr>
      <w:r w:rsidRPr="009D1E01">
        <w:rPr>
          <w:rFonts w:ascii="Arial" w:hAnsi="Arial"/>
          <w:b/>
          <w:bCs/>
          <w:sz w:val="24"/>
          <w:szCs w:val="24"/>
        </w:rPr>
        <w:t>Why your views are important</w:t>
      </w:r>
    </w:p>
    <w:p w:rsidR="00CC37F2" w:rsidRPr="009D1E01" w:rsidRDefault="00CC37F2" w:rsidP="000E1DC4">
      <w:pPr>
        <w:jc w:val="both"/>
        <w:rPr>
          <w:rFonts w:ascii="Arial" w:hAnsi="Arial"/>
          <w:bCs/>
        </w:rPr>
      </w:pPr>
      <w:r w:rsidRPr="009D1E01">
        <w:rPr>
          <w:rFonts w:ascii="Arial" w:hAnsi="Arial"/>
          <w:b/>
          <w:bCs/>
        </w:rPr>
        <w:t xml:space="preserve">1.6.1 </w:t>
      </w:r>
      <w:r w:rsidRPr="009D1E01">
        <w:rPr>
          <w:rFonts w:ascii="Arial" w:hAnsi="Arial"/>
          <w:bCs/>
        </w:rPr>
        <w:t>This engagement is an opportunity for Southwark residents and families</w:t>
      </w:r>
    </w:p>
    <w:p w:rsidR="00CC37F2" w:rsidRPr="009D1E01" w:rsidRDefault="00CC37F2" w:rsidP="000E1DC4">
      <w:pPr>
        <w:ind w:left="567"/>
        <w:jc w:val="both"/>
        <w:rPr>
          <w:rFonts w:ascii="Arial" w:hAnsi="Arial"/>
          <w:bCs/>
        </w:rPr>
      </w:pPr>
      <w:r w:rsidRPr="009D1E01">
        <w:rPr>
          <w:rFonts w:ascii="Arial" w:hAnsi="Arial"/>
          <w:bCs/>
        </w:rPr>
        <w:t>who</w:t>
      </w:r>
      <w:r w:rsidR="000C3FEC" w:rsidRPr="009D1E01">
        <w:rPr>
          <w:rFonts w:ascii="Arial" w:hAnsi="Arial"/>
          <w:bCs/>
        </w:rPr>
        <w:t>m</w:t>
      </w:r>
      <w:r w:rsidRPr="009D1E01">
        <w:rPr>
          <w:rFonts w:ascii="Arial" w:hAnsi="Arial"/>
          <w:bCs/>
        </w:rPr>
        <w:t xml:space="preserve"> have children and young people with special education needs and disabilities to contribute to how Southwark’s Targeted Short Break services will be delivered in the future. This engagement seeks your comments on the proposals for who will be eligible to access these services and invites you to share your creative ideas of the different types of activities you would want to see and ways that Targeted Short Break Services will be provided.  The new proposals for transforming the service will aim to provide an engaging, varied and an effective programme of activities that eligible parents and young people </w:t>
      </w:r>
      <w:r w:rsidRPr="009D1E01">
        <w:rPr>
          <w:rFonts w:ascii="Arial" w:hAnsi="Arial"/>
          <w:bCs/>
        </w:rPr>
        <w:lastRenderedPageBreak/>
        <w:t>would want to see</w:t>
      </w:r>
      <w:r w:rsidR="00355099">
        <w:rPr>
          <w:rFonts w:ascii="Arial" w:hAnsi="Arial"/>
          <w:bCs/>
        </w:rPr>
        <w:t>. In doing so, we hope to make</w:t>
      </w:r>
      <w:r w:rsidR="000E1DC4">
        <w:rPr>
          <w:rFonts w:ascii="Arial" w:hAnsi="Arial"/>
          <w:bCs/>
        </w:rPr>
        <w:t xml:space="preserve"> </w:t>
      </w:r>
      <w:r w:rsidRPr="009D1E01">
        <w:rPr>
          <w:rFonts w:ascii="Arial" w:hAnsi="Arial"/>
          <w:bCs/>
        </w:rPr>
        <w:t>these available to a wider group of children</w:t>
      </w:r>
      <w:r w:rsidR="00355099">
        <w:rPr>
          <w:rFonts w:ascii="Arial" w:hAnsi="Arial"/>
          <w:bCs/>
        </w:rPr>
        <w:t xml:space="preserve">, </w:t>
      </w:r>
      <w:r w:rsidRPr="009D1E01">
        <w:rPr>
          <w:rFonts w:ascii="Arial" w:hAnsi="Arial"/>
          <w:bCs/>
        </w:rPr>
        <w:t>young people</w:t>
      </w:r>
      <w:r w:rsidR="00355099">
        <w:rPr>
          <w:rFonts w:ascii="Arial" w:hAnsi="Arial"/>
          <w:bCs/>
        </w:rPr>
        <w:t xml:space="preserve"> and their </w:t>
      </w:r>
      <w:r w:rsidR="00AD3EF3">
        <w:rPr>
          <w:rFonts w:ascii="Arial" w:hAnsi="Arial"/>
          <w:bCs/>
        </w:rPr>
        <w:t>parents and carers</w:t>
      </w:r>
      <w:r w:rsidRPr="009D1E01">
        <w:rPr>
          <w:rFonts w:ascii="Arial" w:hAnsi="Arial"/>
          <w:bCs/>
        </w:rPr>
        <w:t xml:space="preserve"> through the broadening of the access criteria. The intention is to provide quality</w:t>
      </w:r>
      <w:r w:rsidR="00C929C5">
        <w:rPr>
          <w:rFonts w:ascii="Arial" w:hAnsi="Arial"/>
          <w:bCs/>
        </w:rPr>
        <w:t xml:space="preserve">, </w:t>
      </w:r>
      <w:r w:rsidR="00C929C5" w:rsidRPr="009D1E01">
        <w:rPr>
          <w:rFonts w:ascii="Arial" w:hAnsi="Arial"/>
          <w:bCs/>
        </w:rPr>
        <w:t xml:space="preserve">fun and educational </w:t>
      </w:r>
      <w:r w:rsidRPr="009D1E01">
        <w:rPr>
          <w:rFonts w:ascii="Arial" w:hAnsi="Arial"/>
          <w:bCs/>
        </w:rPr>
        <w:t xml:space="preserve">targeted short breaks </w:t>
      </w:r>
      <w:r w:rsidR="00C929C5" w:rsidRPr="009D1E01">
        <w:rPr>
          <w:rFonts w:ascii="Arial" w:hAnsi="Arial"/>
          <w:bCs/>
        </w:rPr>
        <w:t xml:space="preserve">opportunities </w:t>
      </w:r>
      <w:r w:rsidRPr="009D1E01">
        <w:rPr>
          <w:rFonts w:ascii="Arial" w:hAnsi="Arial"/>
          <w:bCs/>
        </w:rPr>
        <w:t>for parents and carers of children with special educatio</w:t>
      </w:r>
      <w:r w:rsidR="00EA630F">
        <w:rPr>
          <w:rFonts w:ascii="Arial" w:hAnsi="Arial"/>
          <w:bCs/>
        </w:rPr>
        <w:t>nal needs and disabilities.</w:t>
      </w:r>
    </w:p>
    <w:p w:rsidR="00CC37F2" w:rsidRPr="009D1E01" w:rsidRDefault="00CC37F2" w:rsidP="000E1DC4">
      <w:pPr>
        <w:ind w:left="567"/>
        <w:jc w:val="both"/>
        <w:rPr>
          <w:rFonts w:ascii="Arial" w:hAnsi="Arial"/>
          <w:bCs/>
        </w:rPr>
      </w:pPr>
    </w:p>
    <w:p w:rsidR="00EF2D3E" w:rsidRPr="009D1E01" w:rsidRDefault="00CC37F2" w:rsidP="000E1DC4">
      <w:pPr>
        <w:pStyle w:val="ListParagraph"/>
        <w:numPr>
          <w:ilvl w:val="2"/>
          <w:numId w:val="22"/>
        </w:numPr>
        <w:ind w:left="567"/>
        <w:jc w:val="both"/>
        <w:rPr>
          <w:rFonts w:ascii="Arial" w:hAnsi="Arial"/>
          <w:bCs/>
          <w:sz w:val="24"/>
          <w:szCs w:val="24"/>
        </w:rPr>
      </w:pPr>
      <w:r w:rsidRPr="009D1E01">
        <w:rPr>
          <w:rFonts w:ascii="Arial" w:hAnsi="Arial"/>
          <w:bCs/>
          <w:sz w:val="24"/>
          <w:szCs w:val="24"/>
        </w:rPr>
        <w:t>It is important to Southwark Council that it seeks the views of the children and young people, and their families and carers, who may be affected by the proposals and that these views are carefully considered, along with the views from Southwark residents and other interested individuals.</w:t>
      </w:r>
    </w:p>
    <w:p w:rsidR="00147599" w:rsidRPr="009D1E01" w:rsidRDefault="00147599" w:rsidP="00882D92">
      <w:pPr>
        <w:pStyle w:val="Body"/>
        <w:spacing w:after="0"/>
        <w:jc w:val="both"/>
        <w:rPr>
          <w:rFonts w:ascii="Arial" w:eastAsia="Arial" w:hAnsi="Arial" w:cs="Arial"/>
          <w:b/>
          <w:bCs/>
          <w:color w:val="auto"/>
          <w:sz w:val="24"/>
          <w:szCs w:val="24"/>
        </w:rPr>
      </w:pPr>
    </w:p>
    <w:p w:rsidR="00147599" w:rsidRPr="009D1E01" w:rsidRDefault="00CC37F2">
      <w:pPr>
        <w:pStyle w:val="ListParagraph"/>
        <w:numPr>
          <w:ilvl w:val="1"/>
          <w:numId w:val="2"/>
        </w:numPr>
        <w:spacing w:after="0"/>
        <w:jc w:val="both"/>
        <w:rPr>
          <w:rFonts w:ascii="Arial" w:eastAsia="Arial" w:hAnsi="Arial" w:cs="Arial"/>
          <w:b/>
          <w:bCs/>
          <w:color w:val="auto"/>
          <w:sz w:val="24"/>
          <w:szCs w:val="24"/>
        </w:rPr>
      </w:pPr>
      <w:r w:rsidRPr="009D1E01">
        <w:rPr>
          <w:rFonts w:ascii="Arial" w:hAnsi="Arial"/>
          <w:b/>
          <w:bCs/>
          <w:color w:val="auto"/>
          <w:sz w:val="24"/>
          <w:szCs w:val="24"/>
        </w:rPr>
        <w:t>How to have your say</w:t>
      </w:r>
    </w:p>
    <w:p w:rsidR="00965BA8" w:rsidRPr="009D1E01" w:rsidRDefault="00965BA8">
      <w:pPr>
        <w:pStyle w:val="ListParagraph"/>
        <w:spacing w:after="0"/>
        <w:ind w:left="567"/>
        <w:jc w:val="both"/>
        <w:rPr>
          <w:rFonts w:ascii="Arial" w:eastAsia="Arial" w:hAnsi="Arial" w:cs="Arial"/>
          <w:b/>
          <w:bCs/>
          <w:color w:val="auto"/>
          <w:sz w:val="24"/>
          <w:szCs w:val="24"/>
        </w:rPr>
      </w:pPr>
    </w:p>
    <w:p w:rsidR="00B5233F" w:rsidRPr="009D1E01" w:rsidRDefault="00B5233F" w:rsidP="000E1DC4">
      <w:pPr>
        <w:pStyle w:val="ListParagraph"/>
        <w:numPr>
          <w:ilvl w:val="2"/>
          <w:numId w:val="2"/>
        </w:numPr>
        <w:jc w:val="both"/>
        <w:rPr>
          <w:rFonts w:ascii="Arial" w:hAnsi="Arial"/>
          <w:color w:val="auto"/>
          <w:sz w:val="24"/>
          <w:szCs w:val="24"/>
        </w:rPr>
      </w:pPr>
      <w:r w:rsidRPr="009D1E01">
        <w:rPr>
          <w:rFonts w:ascii="Arial" w:hAnsi="Arial"/>
          <w:color w:val="auto"/>
          <w:sz w:val="24"/>
          <w:szCs w:val="24"/>
        </w:rPr>
        <w:t>Please use the Response Form to give your comments, views and ideas in response to the proposals set out in this Engagement Pack. This pack contains important information about the proposals, which you are asked to read carefully before completing the Response Form.</w:t>
      </w:r>
    </w:p>
    <w:p w:rsidR="00B5233F" w:rsidRPr="009D1E01" w:rsidRDefault="00B5233F" w:rsidP="000E1DC4">
      <w:pPr>
        <w:pStyle w:val="ListParagraph"/>
        <w:numPr>
          <w:ilvl w:val="2"/>
          <w:numId w:val="2"/>
        </w:numPr>
        <w:jc w:val="both"/>
        <w:rPr>
          <w:rFonts w:ascii="Arial" w:hAnsi="Arial"/>
          <w:color w:val="auto"/>
          <w:sz w:val="24"/>
          <w:szCs w:val="24"/>
        </w:rPr>
      </w:pPr>
      <w:r w:rsidRPr="009D1E01">
        <w:rPr>
          <w:rFonts w:ascii="Arial" w:hAnsi="Arial"/>
          <w:color w:val="auto"/>
          <w:sz w:val="24"/>
          <w:szCs w:val="24"/>
        </w:rPr>
        <w:t>The Engagement Pack and Response Form, along with Easy Read versions of both documents, are available to download and complete in your own time.</w:t>
      </w:r>
    </w:p>
    <w:p w:rsidR="00B5233F" w:rsidRPr="009D1E01" w:rsidRDefault="00B5233F" w:rsidP="000E1DC4">
      <w:pPr>
        <w:pStyle w:val="ListParagraph"/>
        <w:numPr>
          <w:ilvl w:val="2"/>
          <w:numId w:val="2"/>
        </w:numPr>
        <w:jc w:val="both"/>
        <w:rPr>
          <w:rFonts w:ascii="Arial" w:hAnsi="Arial"/>
          <w:color w:val="auto"/>
          <w:sz w:val="24"/>
          <w:szCs w:val="24"/>
        </w:rPr>
      </w:pPr>
      <w:r w:rsidRPr="009D1E01">
        <w:rPr>
          <w:rFonts w:ascii="Arial" w:hAnsi="Arial"/>
          <w:color w:val="auto"/>
          <w:sz w:val="24"/>
          <w:szCs w:val="24"/>
        </w:rPr>
        <w:t>Easy read online versions of the Engagement Pack and Response Form can be found at:</w:t>
      </w:r>
    </w:p>
    <w:p w:rsidR="00B5233F" w:rsidRPr="009D1E01" w:rsidRDefault="00476515" w:rsidP="000E1DC4">
      <w:pPr>
        <w:pStyle w:val="ListParagraph"/>
        <w:ind w:left="567"/>
        <w:jc w:val="both"/>
        <w:rPr>
          <w:rFonts w:ascii="Arial" w:hAnsi="Arial"/>
          <w:color w:val="auto"/>
          <w:sz w:val="24"/>
          <w:szCs w:val="24"/>
        </w:rPr>
      </w:pPr>
      <w:hyperlink r:id="rId11" w:history="1">
        <w:r w:rsidR="00B5233F" w:rsidRPr="009D1E01">
          <w:rPr>
            <w:rStyle w:val="Hyperlink"/>
            <w:rFonts w:ascii="Arial" w:hAnsi="Arial"/>
            <w:color w:val="auto"/>
            <w:sz w:val="24"/>
            <w:szCs w:val="24"/>
          </w:rPr>
          <w:t>https://consultations.southwark.gov.uk/children2019s-and-adults-services/shortbreaks2020</w:t>
        </w:r>
      </w:hyperlink>
    </w:p>
    <w:p w:rsidR="00B5233F" w:rsidRPr="009D1E01" w:rsidRDefault="00B5233F" w:rsidP="000E1DC4">
      <w:pPr>
        <w:pStyle w:val="ListParagraph"/>
        <w:numPr>
          <w:ilvl w:val="2"/>
          <w:numId w:val="2"/>
        </w:numPr>
        <w:jc w:val="both"/>
        <w:rPr>
          <w:rFonts w:ascii="Arial" w:hAnsi="Arial"/>
          <w:color w:val="auto"/>
          <w:sz w:val="24"/>
          <w:szCs w:val="24"/>
        </w:rPr>
      </w:pPr>
      <w:r w:rsidRPr="009D1E01">
        <w:rPr>
          <w:rFonts w:ascii="Arial" w:hAnsi="Arial"/>
          <w:color w:val="auto"/>
          <w:sz w:val="24"/>
          <w:szCs w:val="24"/>
        </w:rPr>
        <w:t>You can also respond to this engagement using the online Response Form at:</w:t>
      </w:r>
    </w:p>
    <w:p w:rsidR="00B5233F" w:rsidRPr="009D1E01" w:rsidRDefault="00476515" w:rsidP="000E1DC4">
      <w:pPr>
        <w:pStyle w:val="ListParagraph"/>
        <w:ind w:left="567"/>
        <w:jc w:val="both"/>
        <w:rPr>
          <w:rFonts w:ascii="Arial" w:hAnsi="Arial"/>
          <w:color w:val="auto"/>
          <w:sz w:val="24"/>
          <w:szCs w:val="24"/>
        </w:rPr>
      </w:pPr>
      <w:hyperlink r:id="rId12" w:history="1">
        <w:r w:rsidR="00B5233F" w:rsidRPr="009D1E01">
          <w:rPr>
            <w:rStyle w:val="Hyperlink"/>
            <w:rFonts w:ascii="Arial" w:hAnsi="Arial"/>
            <w:color w:val="auto"/>
            <w:sz w:val="24"/>
            <w:szCs w:val="24"/>
          </w:rPr>
          <w:t>https://consultations.southwark.gov.uk/children2019s-and-adults-services/shortbreaks2020</w:t>
        </w:r>
      </w:hyperlink>
    </w:p>
    <w:p w:rsidR="00147599" w:rsidRPr="009D1E01" w:rsidRDefault="00D93D28" w:rsidP="00882D92">
      <w:pPr>
        <w:pStyle w:val="ListParagraph"/>
        <w:numPr>
          <w:ilvl w:val="2"/>
          <w:numId w:val="2"/>
        </w:numPr>
        <w:spacing w:after="0"/>
        <w:jc w:val="both"/>
        <w:rPr>
          <w:rFonts w:ascii="Arial" w:hAnsi="Arial"/>
          <w:color w:val="auto"/>
          <w:sz w:val="24"/>
          <w:szCs w:val="24"/>
        </w:rPr>
      </w:pPr>
      <w:r w:rsidRPr="009D1E01">
        <w:rPr>
          <w:rFonts w:ascii="Arial" w:hAnsi="Arial"/>
          <w:color w:val="auto"/>
          <w:sz w:val="24"/>
          <w:szCs w:val="24"/>
        </w:rPr>
        <w:t>You can email downloaded Response Form directly to Southwark Council using the address:</w:t>
      </w:r>
    </w:p>
    <w:p w:rsidR="00147599" w:rsidRPr="009D1E01" w:rsidRDefault="00147599">
      <w:pPr>
        <w:pStyle w:val="ListParagraph"/>
        <w:spacing w:after="0"/>
        <w:ind w:left="567"/>
        <w:jc w:val="both"/>
        <w:rPr>
          <w:rFonts w:ascii="Arial" w:eastAsia="Arial" w:hAnsi="Arial" w:cs="Arial"/>
          <w:color w:val="auto"/>
          <w:sz w:val="24"/>
          <w:szCs w:val="24"/>
        </w:rPr>
      </w:pPr>
    </w:p>
    <w:bookmarkStart w:id="0" w:name="_GoBack"/>
    <w:p w:rsidR="00147599" w:rsidRPr="009D1E01" w:rsidRDefault="00476515">
      <w:pPr>
        <w:pStyle w:val="ListParagraph"/>
        <w:spacing w:after="0"/>
        <w:ind w:left="567" w:firstLine="153"/>
        <w:jc w:val="both"/>
        <w:rPr>
          <w:rStyle w:val="Hyperlink1"/>
          <w:color w:val="auto"/>
        </w:rPr>
      </w:pPr>
      <w:r>
        <w:fldChar w:fldCharType="begin"/>
      </w:r>
      <w:r>
        <w:instrText xml:space="preserve"> HYPERLINK "mailto:Targettedshortbreaks@southwark.gov.uk" </w:instrText>
      </w:r>
      <w:r>
        <w:fldChar w:fldCharType="separate"/>
      </w:r>
      <w:r w:rsidR="00D93D28" w:rsidRPr="009D1E01">
        <w:rPr>
          <w:rStyle w:val="Hyperlink1"/>
          <w:color w:val="auto"/>
        </w:rPr>
        <w:t>Targettedshortbreaks@southwark.gov.uk</w:t>
      </w:r>
      <w:r>
        <w:rPr>
          <w:rStyle w:val="Hyperlink1"/>
          <w:color w:val="auto"/>
        </w:rPr>
        <w:fldChar w:fldCharType="end"/>
      </w:r>
    </w:p>
    <w:bookmarkEnd w:id="0"/>
    <w:p w:rsidR="00147599" w:rsidRPr="009D1E01" w:rsidRDefault="00147599">
      <w:pPr>
        <w:pStyle w:val="ListParagraph"/>
        <w:spacing w:after="0"/>
        <w:ind w:left="567" w:firstLine="153"/>
        <w:jc w:val="both"/>
        <w:rPr>
          <w:rFonts w:ascii="Arial" w:eastAsia="Arial" w:hAnsi="Arial" w:cs="Arial"/>
          <w:color w:val="auto"/>
          <w:sz w:val="24"/>
          <w:szCs w:val="24"/>
        </w:rPr>
      </w:pPr>
    </w:p>
    <w:p w:rsidR="00147599" w:rsidRPr="009D1E01" w:rsidRDefault="00D93D28">
      <w:pPr>
        <w:pStyle w:val="ListParagraph"/>
        <w:numPr>
          <w:ilvl w:val="2"/>
          <w:numId w:val="2"/>
        </w:numPr>
        <w:spacing w:after="0"/>
        <w:jc w:val="both"/>
        <w:rPr>
          <w:rFonts w:ascii="Arial" w:hAnsi="Arial"/>
          <w:color w:val="auto"/>
          <w:sz w:val="24"/>
          <w:szCs w:val="24"/>
        </w:rPr>
      </w:pPr>
      <w:r w:rsidRPr="009D1E01">
        <w:rPr>
          <w:rStyle w:val="None"/>
          <w:rFonts w:ascii="Arial" w:hAnsi="Arial"/>
          <w:b/>
          <w:bCs/>
          <w:color w:val="auto"/>
          <w:sz w:val="24"/>
          <w:szCs w:val="24"/>
        </w:rPr>
        <w:t>IMPORTANT NOTE:</w:t>
      </w:r>
      <w:r w:rsidRPr="009D1E01">
        <w:rPr>
          <w:rFonts w:ascii="Arial" w:hAnsi="Arial"/>
          <w:color w:val="auto"/>
          <w:sz w:val="24"/>
          <w:szCs w:val="24"/>
        </w:rPr>
        <w:t xml:space="preserve"> Unfortunately due to the COVID-19 restrictions we can only receive completed Response Form via email. </w:t>
      </w:r>
    </w:p>
    <w:p w:rsidR="00147599" w:rsidRPr="009D1E01" w:rsidRDefault="00147599">
      <w:pPr>
        <w:pStyle w:val="ListParagraph"/>
        <w:spacing w:after="0"/>
        <w:ind w:left="567"/>
        <w:jc w:val="both"/>
        <w:rPr>
          <w:rStyle w:val="None"/>
          <w:rFonts w:ascii="Arial" w:eastAsia="Arial" w:hAnsi="Arial" w:cs="Arial"/>
          <w:color w:val="auto"/>
          <w:sz w:val="24"/>
          <w:szCs w:val="24"/>
        </w:rPr>
      </w:pPr>
    </w:p>
    <w:p w:rsidR="00147599" w:rsidRPr="009D1E01" w:rsidRDefault="00476515">
      <w:pPr>
        <w:pStyle w:val="Body"/>
        <w:spacing w:after="0"/>
        <w:ind w:firstLine="567"/>
        <w:jc w:val="both"/>
        <w:rPr>
          <w:rStyle w:val="None"/>
          <w:rFonts w:ascii="Arial" w:eastAsia="Arial" w:hAnsi="Arial" w:cs="Arial"/>
          <w:color w:val="auto"/>
          <w:sz w:val="24"/>
          <w:szCs w:val="24"/>
          <w14:textOutline w14:w="0" w14:cap="rnd" w14:cmpd="sng" w14:algn="ctr">
            <w14:noFill/>
            <w14:prstDash w14:val="solid"/>
            <w14:bevel/>
          </w14:textOutline>
        </w:rPr>
      </w:pPr>
      <w:hyperlink r:id="rId13" w:history="1">
        <w:r w:rsidR="00D93D28" w:rsidRPr="009D1E01">
          <w:rPr>
            <w:rStyle w:val="Hyperlink2"/>
            <w:color w:val="auto"/>
          </w:rPr>
          <w:t>Targettedshortbreaks@southwark.gov.uk</w:t>
        </w:r>
      </w:hyperlink>
    </w:p>
    <w:p w:rsidR="00B5233F" w:rsidRPr="009D1E01" w:rsidRDefault="00B5233F">
      <w:pPr>
        <w:pStyle w:val="Body"/>
        <w:spacing w:after="0"/>
        <w:ind w:firstLine="432"/>
        <w:jc w:val="both"/>
        <w:rPr>
          <w:rStyle w:val="None"/>
          <w:rFonts w:ascii="Arial" w:eastAsia="Arial" w:hAnsi="Arial" w:cs="Arial"/>
          <w:color w:val="auto"/>
          <w:sz w:val="24"/>
          <w:szCs w:val="24"/>
        </w:rPr>
      </w:pPr>
    </w:p>
    <w:p w:rsidR="00147599" w:rsidRPr="009D1E01" w:rsidRDefault="00D93D28">
      <w:pPr>
        <w:pStyle w:val="ListParagraph"/>
        <w:numPr>
          <w:ilvl w:val="1"/>
          <w:numId w:val="3"/>
        </w:numPr>
        <w:spacing w:after="0"/>
        <w:jc w:val="both"/>
        <w:rPr>
          <w:rFonts w:ascii="Arial" w:hAnsi="Arial"/>
          <w:b/>
          <w:bCs/>
          <w:color w:val="auto"/>
          <w:sz w:val="24"/>
          <w:szCs w:val="24"/>
        </w:rPr>
      </w:pPr>
      <w:r w:rsidRPr="009D1E01">
        <w:rPr>
          <w:rFonts w:ascii="Arial" w:hAnsi="Arial"/>
          <w:b/>
          <w:bCs/>
          <w:color w:val="auto"/>
          <w:sz w:val="24"/>
          <w:szCs w:val="24"/>
        </w:rPr>
        <w:t>Online Engagement focus group events for parents and carers</w:t>
      </w:r>
      <w:r w:rsidRPr="009D1E01">
        <w:rPr>
          <w:rStyle w:val="None"/>
          <w:rFonts w:ascii="Arial" w:eastAsia="Arial" w:hAnsi="Arial" w:cs="Arial"/>
          <w:b/>
          <w:bCs/>
          <w:color w:val="auto"/>
          <w:sz w:val="24"/>
          <w:szCs w:val="24"/>
        </w:rPr>
        <w:br/>
      </w:r>
    </w:p>
    <w:p w:rsidR="00147599" w:rsidRPr="009D1E01" w:rsidRDefault="00D93D28">
      <w:pPr>
        <w:pStyle w:val="ListParagraph"/>
        <w:numPr>
          <w:ilvl w:val="2"/>
          <w:numId w:val="3"/>
        </w:numPr>
        <w:spacing w:after="0"/>
        <w:jc w:val="both"/>
        <w:rPr>
          <w:rFonts w:ascii="Arial" w:hAnsi="Arial"/>
          <w:color w:val="auto"/>
          <w:sz w:val="24"/>
          <w:szCs w:val="24"/>
        </w:rPr>
      </w:pPr>
      <w:r w:rsidRPr="009D1E01">
        <w:rPr>
          <w:rFonts w:ascii="Arial" w:hAnsi="Arial"/>
          <w:color w:val="auto"/>
          <w:sz w:val="24"/>
          <w:szCs w:val="24"/>
        </w:rPr>
        <w:t>Due</w:t>
      </w:r>
      <w:r w:rsidRPr="009D1E01">
        <w:rPr>
          <w:rStyle w:val="None"/>
          <w:rFonts w:ascii="Arial" w:hAnsi="Arial"/>
          <w:color w:val="auto"/>
          <w:sz w:val="24"/>
          <w:szCs w:val="24"/>
        </w:rPr>
        <w:t xml:space="preserve"> to </w:t>
      </w:r>
      <w:r w:rsidRPr="009D1E01">
        <w:rPr>
          <w:rFonts w:ascii="Arial" w:hAnsi="Arial"/>
          <w:color w:val="auto"/>
          <w:sz w:val="24"/>
          <w:szCs w:val="24"/>
        </w:rPr>
        <w:t xml:space="preserve">the </w:t>
      </w:r>
      <w:r w:rsidRPr="009D1E01">
        <w:rPr>
          <w:rStyle w:val="None"/>
          <w:rFonts w:ascii="Arial" w:hAnsi="Arial"/>
          <w:color w:val="auto"/>
          <w:sz w:val="24"/>
          <w:szCs w:val="24"/>
        </w:rPr>
        <w:t>current restrictive measures</w:t>
      </w:r>
      <w:r w:rsidR="007D1EB0">
        <w:rPr>
          <w:rStyle w:val="None"/>
          <w:rFonts w:ascii="Arial" w:hAnsi="Arial"/>
          <w:color w:val="auto"/>
          <w:sz w:val="24"/>
          <w:szCs w:val="24"/>
        </w:rPr>
        <w:t>,</w:t>
      </w:r>
      <w:r w:rsidRPr="009D1E01">
        <w:rPr>
          <w:rStyle w:val="None"/>
          <w:rFonts w:ascii="Arial" w:hAnsi="Arial"/>
          <w:color w:val="auto"/>
          <w:sz w:val="24"/>
          <w:szCs w:val="24"/>
        </w:rPr>
        <w:t xml:space="preserve"> </w:t>
      </w:r>
      <w:r w:rsidR="000E1DC4">
        <w:rPr>
          <w:rStyle w:val="None"/>
          <w:rFonts w:ascii="Arial" w:hAnsi="Arial"/>
          <w:color w:val="auto"/>
          <w:sz w:val="24"/>
          <w:szCs w:val="24"/>
        </w:rPr>
        <w:t>and in li</w:t>
      </w:r>
      <w:r w:rsidR="007D1EB0">
        <w:rPr>
          <w:rStyle w:val="None"/>
          <w:rFonts w:ascii="Arial" w:hAnsi="Arial"/>
          <w:color w:val="auto"/>
          <w:sz w:val="24"/>
          <w:szCs w:val="24"/>
        </w:rPr>
        <w:t xml:space="preserve">ne with Government’s Guidelines, </w:t>
      </w:r>
      <w:r w:rsidR="0023771A" w:rsidRPr="009D1E01">
        <w:rPr>
          <w:rStyle w:val="None"/>
          <w:rFonts w:ascii="Arial" w:hAnsi="Arial"/>
          <w:color w:val="auto"/>
          <w:sz w:val="24"/>
          <w:szCs w:val="24"/>
        </w:rPr>
        <w:t>we</w:t>
      </w:r>
      <w:r w:rsidRPr="009D1E01">
        <w:rPr>
          <w:rStyle w:val="None"/>
          <w:rFonts w:ascii="Arial" w:hAnsi="Arial"/>
          <w:color w:val="auto"/>
          <w:sz w:val="24"/>
          <w:szCs w:val="24"/>
        </w:rPr>
        <w:t xml:space="preserve"> will be </w:t>
      </w:r>
      <w:r w:rsidR="00DD4CDD" w:rsidRPr="009D1E01">
        <w:rPr>
          <w:rStyle w:val="None"/>
          <w:rFonts w:ascii="Arial" w:hAnsi="Arial"/>
          <w:color w:val="auto"/>
          <w:sz w:val="24"/>
          <w:szCs w:val="24"/>
        </w:rPr>
        <w:t>replacing face</w:t>
      </w:r>
      <w:r w:rsidRPr="009D1E01">
        <w:rPr>
          <w:rStyle w:val="None"/>
          <w:rFonts w:ascii="Arial" w:hAnsi="Arial"/>
          <w:color w:val="auto"/>
          <w:sz w:val="24"/>
          <w:szCs w:val="24"/>
        </w:rPr>
        <w:t xml:space="preserve"> to face </w:t>
      </w:r>
      <w:r w:rsidR="002C2075" w:rsidRPr="009D1E01">
        <w:rPr>
          <w:rStyle w:val="None"/>
          <w:rFonts w:ascii="Arial" w:hAnsi="Arial"/>
          <w:color w:val="auto"/>
          <w:sz w:val="24"/>
          <w:szCs w:val="24"/>
        </w:rPr>
        <w:t>engagements</w:t>
      </w:r>
      <w:r w:rsidRPr="009D1E01">
        <w:rPr>
          <w:rStyle w:val="None"/>
          <w:rFonts w:ascii="Arial" w:hAnsi="Arial"/>
          <w:color w:val="auto"/>
          <w:sz w:val="24"/>
          <w:szCs w:val="24"/>
        </w:rPr>
        <w:t xml:space="preserve"> </w:t>
      </w:r>
      <w:r w:rsidR="007D1EB0">
        <w:rPr>
          <w:rStyle w:val="None"/>
          <w:rFonts w:ascii="Arial" w:hAnsi="Arial"/>
          <w:color w:val="auto"/>
          <w:sz w:val="24"/>
          <w:szCs w:val="24"/>
        </w:rPr>
        <w:t xml:space="preserve">with </w:t>
      </w:r>
      <w:r w:rsidRPr="009D1E01">
        <w:rPr>
          <w:rStyle w:val="None"/>
          <w:rFonts w:ascii="Arial" w:hAnsi="Arial"/>
          <w:color w:val="auto"/>
          <w:sz w:val="24"/>
          <w:szCs w:val="24"/>
        </w:rPr>
        <w:t>online events.</w:t>
      </w:r>
    </w:p>
    <w:p w:rsidR="00147599" w:rsidRPr="009D1E01" w:rsidRDefault="00147599">
      <w:pPr>
        <w:pStyle w:val="ListParagraph"/>
        <w:spacing w:after="0"/>
        <w:ind w:left="567"/>
        <w:jc w:val="both"/>
        <w:rPr>
          <w:rStyle w:val="None"/>
          <w:rFonts w:ascii="Arial" w:eastAsia="Arial" w:hAnsi="Arial" w:cs="Arial"/>
          <w:sz w:val="24"/>
          <w:szCs w:val="24"/>
        </w:rPr>
      </w:pPr>
    </w:p>
    <w:p w:rsidR="00147599" w:rsidRPr="000E1DC4" w:rsidRDefault="00D93D28" w:rsidP="000E1DC4">
      <w:pPr>
        <w:pStyle w:val="ListParagraph"/>
        <w:numPr>
          <w:ilvl w:val="2"/>
          <w:numId w:val="3"/>
        </w:numPr>
        <w:spacing w:after="0"/>
        <w:jc w:val="both"/>
        <w:rPr>
          <w:rFonts w:ascii="Arial" w:hAnsi="Arial"/>
        </w:rPr>
      </w:pPr>
      <w:r w:rsidRPr="00CF70FD">
        <w:rPr>
          <w:rStyle w:val="None"/>
          <w:rFonts w:ascii="Arial" w:hAnsi="Arial"/>
          <w:sz w:val="24"/>
          <w:szCs w:val="24"/>
        </w:rPr>
        <w:t>At the online events you will be able to</w:t>
      </w:r>
      <w:r w:rsidR="00CF70FD">
        <w:rPr>
          <w:rStyle w:val="None"/>
          <w:rFonts w:ascii="Arial" w:hAnsi="Arial"/>
          <w:sz w:val="24"/>
          <w:szCs w:val="24"/>
        </w:rPr>
        <w:t xml:space="preserve"> f</w:t>
      </w:r>
      <w:r w:rsidRPr="00CF70FD">
        <w:rPr>
          <w:rStyle w:val="None"/>
          <w:rFonts w:ascii="Arial" w:hAnsi="Arial"/>
          <w:sz w:val="24"/>
          <w:szCs w:val="24"/>
        </w:rPr>
        <w:t>ind out more about the proposals through:</w:t>
      </w:r>
    </w:p>
    <w:p w:rsidR="00147599" w:rsidRPr="009D1E01" w:rsidRDefault="007D1EB0" w:rsidP="00861908">
      <w:pPr>
        <w:pStyle w:val="ListParagraph"/>
        <w:numPr>
          <w:ilvl w:val="0"/>
          <w:numId w:val="27"/>
        </w:numPr>
        <w:spacing w:after="0"/>
        <w:jc w:val="both"/>
        <w:rPr>
          <w:rFonts w:ascii="Arial" w:hAnsi="Arial"/>
          <w:sz w:val="24"/>
          <w:szCs w:val="24"/>
        </w:rPr>
      </w:pPr>
      <w:r>
        <w:rPr>
          <w:rStyle w:val="None"/>
          <w:rFonts w:ascii="Arial" w:hAnsi="Arial"/>
          <w:sz w:val="24"/>
          <w:szCs w:val="24"/>
        </w:rPr>
        <w:t>P</w:t>
      </w:r>
      <w:r w:rsidR="00D93D28" w:rsidRPr="009D1E01">
        <w:rPr>
          <w:rStyle w:val="None"/>
          <w:rFonts w:ascii="Arial" w:hAnsi="Arial"/>
          <w:sz w:val="24"/>
          <w:szCs w:val="24"/>
        </w:rPr>
        <w:t>resentation</w:t>
      </w:r>
      <w:r>
        <w:rPr>
          <w:rStyle w:val="None"/>
          <w:rFonts w:ascii="Arial" w:hAnsi="Arial"/>
          <w:sz w:val="24"/>
          <w:szCs w:val="24"/>
        </w:rPr>
        <w:t xml:space="preserve"> on the proposals by </w:t>
      </w:r>
      <w:r w:rsidRPr="009D1E01">
        <w:rPr>
          <w:rStyle w:val="None"/>
          <w:rFonts w:ascii="Arial" w:hAnsi="Arial"/>
          <w:sz w:val="24"/>
          <w:szCs w:val="24"/>
        </w:rPr>
        <w:t>Southwark Council staff</w:t>
      </w:r>
    </w:p>
    <w:p w:rsidR="00147599" w:rsidRPr="009D1E01" w:rsidRDefault="004E15C1" w:rsidP="00861908">
      <w:pPr>
        <w:pStyle w:val="ListParagraph"/>
        <w:numPr>
          <w:ilvl w:val="0"/>
          <w:numId w:val="27"/>
        </w:numPr>
        <w:spacing w:after="0"/>
        <w:jc w:val="both"/>
        <w:rPr>
          <w:rFonts w:ascii="Arial" w:hAnsi="Arial"/>
          <w:sz w:val="24"/>
          <w:szCs w:val="24"/>
        </w:rPr>
      </w:pPr>
      <w:r>
        <w:rPr>
          <w:rStyle w:val="None"/>
          <w:rFonts w:ascii="Arial" w:hAnsi="Arial"/>
          <w:sz w:val="24"/>
          <w:szCs w:val="24"/>
        </w:rPr>
        <w:t>D</w:t>
      </w:r>
      <w:r w:rsidR="00D93D28" w:rsidRPr="009D1E01">
        <w:rPr>
          <w:rStyle w:val="None"/>
          <w:rFonts w:ascii="Arial" w:hAnsi="Arial"/>
          <w:sz w:val="24"/>
          <w:szCs w:val="24"/>
        </w:rPr>
        <w:t>iscussing your ideas and thoughts with Southwark Council staff</w:t>
      </w:r>
    </w:p>
    <w:p w:rsidR="00147599" w:rsidRPr="009D1E01" w:rsidRDefault="004E15C1" w:rsidP="00861908">
      <w:pPr>
        <w:pStyle w:val="ListParagraph"/>
        <w:numPr>
          <w:ilvl w:val="0"/>
          <w:numId w:val="27"/>
        </w:numPr>
        <w:spacing w:after="0"/>
        <w:jc w:val="both"/>
        <w:rPr>
          <w:rFonts w:ascii="Arial" w:hAnsi="Arial"/>
          <w:sz w:val="24"/>
          <w:szCs w:val="24"/>
        </w:rPr>
      </w:pPr>
      <w:r>
        <w:rPr>
          <w:rStyle w:val="None"/>
          <w:rFonts w:ascii="Arial" w:hAnsi="Arial"/>
          <w:sz w:val="24"/>
          <w:szCs w:val="24"/>
        </w:rPr>
        <w:t>Q</w:t>
      </w:r>
      <w:r w:rsidR="00D93D28" w:rsidRPr="009D1E01">
        <w:rPr>
          <w:rStyle w:val="None"/>
          <w:rFonts w:ascii="Arial" w:hAnsi="Arial"/>
          <w:sz w:val="24"/>
          <w:szCs w:val="24"/>
        </w:rPr>
        <w:t>uestion and answer session</w:t>
      </w:r>
    </w:p>
    <w:p w:rsidR="00147599" w:rsidRPr="009D1E01" w:rsidRDefault="00147599">
      <w:pPr>
        <w:pStyle w:val="ListParagraph"/>
        <w:spacing w:after="0"/>
        <w:ind w:left="1004"/>
        <w:jc w:val="both"/>
        <w:rPr>
          <w:rStyle w:val="None"/>
          <w:rFonts w:ascii="Arial" w:eastAsia="Arial" w:hAnsi="Arial" w:cs="Arial"/>
          <w:sz w:val="24"/>
          <w:szCs w:val="24"/>
        </w:rPr>
      </w:pPr>
    </w:p>
    <w:p w:rsidR="00451D1E" w:rsidRPr="009D1E01" w:rsidRDefault="00D93D28" w:rsidP="000E1DC4">
      <w:pPr>
        <w:pStyle w:val="ListParagraph"/>
        <w:numPr>
          <w:ilvl w:val="2"/>
          <w:numId w:val="6"/>
        </w:numPr>
        <w:jc w:val="both"/>
        <w:rPr>
          <w:rFonts w:ascii="Arial" w:hAnsi="Arial"/>
          <w:color w:val="auto"/>
          <w:sz w:val="24"/>
          <w:szCs w:val="24"/>
        </w:rPr>
      </w:pPr>
      <w:r w:rsidRPr="009D1E01">
        <w:rPr>
          <w:rFonts w:ascii="Arial" w:hAnsi="Arial"/>
          <w:color w:val="auto"/>
          <w:sz w:val="24"/>
          <w:szCs w:val="24"/>
        </w:rPr>
        <w:t xml:space="preserve">There will be </w:t>
      </w:r>
      <w:r w:rsidR="00960F79">
        <w:rPr>
          <w:rFonts w:ascii="Arial" w:hAnsi="Arial"/>
          <w:color w:val="auto"/>
          <w:sz w:val="24"/>
          <w:szCs w:val="24"/>
        </w:rPr>
        <w:t xml:space="preserve">2 </w:t>
      </w:r>
      <w:r w:rsidR="00076E65" w:rsidRPr="009D1E01">
        <w:rPr>
          <w:rFonts w:ascii="Arial" w:hAnsi="Arial"/>
          <w:color w:val="auto"/>
          <w:sz w:val="24"/>
          <w:szCs w:val="24"/>
        </w:rPr>
        <w:t xml:space="preserve">focus groups. </w:t>
      </w:r>
      <w:r w:rsidR="00960F79">
        <w:rPr>
          <w:rFonts w:ascii="Arial" w:hAnsi="Arial"/>
          <w:color w:val="auto"/>
          <w:sz w:val="24"/>
          <w:szCs w:val="24"/>
        </w:rPr>
        <w:t xml:space="preserve">One </w:t>
      </w:r>
      <w:r w:rsidR="00076E65" w:rsidRPr="009D1E01">
        <w:rPr>
          <w:rFonts w:ascii="Arial" w:hAnsi="Arial"/>
          <w:color w:val="auto"/>
          <w:sz w:val="24"/>
          <w:szCs w:val="24"/>
        </w:rPr>
        <w:t>for parents</w:t>
      </w:r>
      <w:r w:rsidRPr="009D1E01">
        <w:rPr>
          <w:rFonts w:ascii="Arial" w:hAnsi="Arial"/>
          <w:color w:val="auto"/>
          <w:sz w:val="24"/>
          <w:szCs w:val="24"/>
        </w:rPr>
        <w:t>/carers</w:t>
      </w:r>
      <w:r w:rsidR="00076E65" w:rsidRPr="009D1E01">
        <w:rPr>
          <w:rFonts w:ascii="Arial" w:hAnsi="Arial"/>
          <w:color w:val="auto"/>
          <w:sz w:val="24"/>
          <w:szCs w:val="24"/>
        </w:rPr>
        <w:t xml:space="preserve">, one </w:t>
      </w:r>
      <w:r w:rsidR="00451D1E" w:rsidRPr="009D1E01">
        <w:rPr>
          <w:rFonts w:ascii="Arial" w:hAnsi="Arial"/>
          <w:color w:val="auto"/>
          <w:sz w:val="24"/>
          <w:szCs w:val="24"/>
        </w:rPr>
        <w:t>for young</w:t>
      </w:r>
      <w:r w:rsidRPr="009D1E01">
        <w:rPr>
          <w:rFonts w:ascii="Arial" w:hAnsi="Arial"/>
          <w:color w:val="auto"/>
          <w:sz w:val="24"/>
          <w:szCs w:val="24"/>
        </w:rPr>
        <w:t xml:space="preserve"> people</w:t>
      </w:r>
      <w:r w:rsidR="002068FF" w:rsidRPr="009D1E01">
        <w:rPr>
          <w:rFonts w:ascii="Arial" w:hAnsi="Arial"/>
          <w:color w:val="auto"/>
          <w:sz w:val="24"/>
          <w:szCs w:val="24"/>
        </w:rPr>
        <w:t xml:space="preserve"> (age 6-18)</w:t>
      </w:r>
      <w:r w:rsidRPr="009D1E01">
        <w:rPr>
          <w:rFonts w:ascii="Arial" w:hAnsi="Arial"/>
          <w:color w:val="auto"/>
          <w:sz w:val="24"/>
          <w:szCs w:val="24"/>
        </w:rPr>
        <w:t xml:space="preserve"> </w:t>
      </w:r>
      <w:r w:rsidR="00076E65" w:rsidRPr="009D1E01">
        <w:rPr>
          <w:rFonts w:ascii="Arial" w:hAnsi="Arial"/>
          <w:color w:val="auto"/>
          <w:sz w:val="24"/>
          <w:szCs w:val="24"/>
        </w:rPr>
        <w:t xml:space="preserve">and parent/cares </w:t>
      </w:r>
      <w:r w:rsidRPr="009D1E01">
        <w:rPr>
          <w:rFonts w:ascii="Arial" w:hAnsi="Arial"/>
          <w:color w:val="auto"/>
          <w:sz w:val="24"/>
          <w:szCs w:val="24"/>
        </w:rPr>
        <w:t>together</w:t>
      </w:r>
      <w:r w:rsidR="00451D1E" w:rsidRPr="009D1E01">
        <w:rPr>
          <w:rFonts w:ascii="Arial" w:hAnsi="Arial"/>
          <w:color w:val="auto"/>
          <w:sz w:val="24"/>
          <w:szCs w:val="24"/>
        </w:rPr>
        <w:t xml:space="preserve">. These groups </w:t>
      </w:r>
      <w:r w:rsidR="00CF70FD">
        <w:rPr>
          <w:rFonts w:ascii="Arial" w:hAnsi="Arial"/>
          <w:color w:val="auto"/>
          <w:sz w:val="24"/>
          <w:szCs w:val="24"/>
        </w:rPr>
        <w:t>give</w:t>
      </w:r>
      <w:r w:rsidR="00451D1E" w:rsidRPr="009D1E01">
        <w:rPr>
          <w:rFonts w:ascii="Arial" w:hAnsi="Arial"/>
          <w:color w:val="auto"/>
          <w:sz w:val="24"/>
          <w:szCs w:val="24"/>
        </w:rPr>
        <w:t xml:space="preserve"> the opportunity to go deeper into some of the key aspects of the proposal and discuss any arising issues or ideas.</w:t>
      </w:r>
    </w:p>
    <w:p w:rsidR="00147599" w:rsidRPr="009D1E01" w:rsidRDefault="00076E65" w:rsidP="00882D92">
      <w:pPr>
        <w:pStyle w:val="ListParagraph"/>
        <w:numPr>
          <w:ilvl w:val="2"/>
          <w:numId w:val="6"/>
        </w:numPr>
        <w:spacing w:after="0"/>
        <w:jc w:val="both"/>
        <w:rPr>
          <w:rFonts w:ascii="Arial" w:hAnsi="Arial"/>
          <w:color w:val="auto"/>
          <w:sz w:val="24"/>
          <w:szCs w:val="24"/>
        </w:rPr>
      </w:pPr>
      <w:r w:rsidRPr="009D1E01">
        <w:rPr>
          <w:rFonts w:ascii="Arial" w:hAnsi="Arial"/>
          <w:color w:val="auto"/>
          <w:sz w:val="24"/>
          <w:szCs w:val="24"/>
        </w:rPr>
        <w:t xml:space="preserve"> </w:t>
      </w:r>
      <w:r w:rsidR="001D2B13">
        <w:rPr>
          <w:rFonts w:ascii="Arial" w:hAnsi="Arial"/>
          <w:color w:val="auto"/>
          <w:sz w:val="24"/>
          <w:szCs w:val="24"/>
        </w:rPr>
        <w:t xml:space="preserve">Where possible, following COVID-19 Government Guidelines, </w:t>
      </w:r>
      <w:r w:rsidR="00D93D28" w:rsidRPr="009D1E01">
        <w:rPr>
          <w:rFonts w:ascii="Arial" w:hAnsi="Arial"/>
          <w:color w:val="auto"/>
          <w:sz w:val="24"/>
          <w:szCs w:val="24"/>
        </w:rPr>
        <w:t>we will also be engaging with schools</w:t>
      </w:r>
      <w:r w:rsidR="00E41CB1" w:rsidRPr="009D1E01">
        <w:rPr>
          <w:rFonts w:ascii="Arial" w:hAnsi="Arial"/>
          <w:color w:val="auto"/>
          <w:sz w:val="24"/>
          <w:szCs w:val="24"/>
        </w:rPr>
        <w:t>.</w:t>
      </w:r>
      <w:r w:rsidR="00D93D28" w:rsidRPr="009D1E01">
        <w:rPr>
          <w:rFonts w:ascii="Arial" w:hAnsi="Arial"/>
          <w:color w:val="auto"/>
          <w:sz w:val="24"/>
          <w:szCs w:val="24"/>
        </w:rPr>
        <w:t xml:space="preserve"> </w:t>
      </w:r>
    </w:p>
    <w:p w:rsidR="00147599" w:rsidRPr="009D1E01" w:rsidRDefault="00147599" w:rsidP="00021CCF">
      <w:pPr>
        <w:pStyle w:val="Body"/>
        <w:spacing w:after="0"/>
        <w:jc w:val="both"/>
        <w:rPr>
          <w:rStyle w:val="None"/>
          <w:rFonts w:ascii="Arial" w:eastAsia="Arial" w:hAnsi="Arial" w:cs="Arial"/>
          <w:sz w:val="24"/>
          <w:szCs w:val="24"/>
        </w:rPr>
      </w:pPr>
    </w:p>
    <w:p w:rsidR="00147599" w:rsidRPr="009D1E01" w:rsidRDefault="00D93D28">
      <w:pPr>
        <w:pStyle w:val="ListParagraph"/>
        <w:numPr>
          <w:ilvl w:val="2"/>
          <w:numId w:val="3"/>
        </w:numPr>
        <w:spacing w:after="0"/>
        <w:jc w:val="both"/>
        <w:rPr>
          <w:rFonts w:ascii="Arial" w:hAnsi="Arial"/>
          <w:sz w:val="24"/>
          <w:szCs w:val="24"/>
        </w:rPr>
      </w:pPr>
      <w:r w:rsidRPr="009D1E01">
        <w:rPr>
          <w:rStyle w:val="None"/>
          <w:rFonts w:ascii="Arial" w:hAnsi="Arial"/>
          <w:sz w:val="24"/>
          <w:szCs w:val="24"/>
        </w:rPr>
        <w:t>Information about how to access these Online meetings will be published closer to their time at:</w:t>
      </w:r>
    </w:p>
    <w:p w:rsidR="00147599" w:rsidRPr="009D1E01" w:rsidRDefault="00147599" w:rsidP="000E1DC4">
      <w:pPr>
        <w:pStyle w:val="ListParagraph"/>
        <w:jc w:val="both"/>
        <w:rPr>
          <w:rStyle w:val="None"/>
          <w:rFonts w:ascii="Arial" w:eastAsia="Arial" w:hAnsi="Arial" w:cs="Arial"/>
          <w:sz w:val="24"/>
          <w:szCs w:val="24"/>
        </w:rPr>
      </w:pPr>
    </w:p>
    <w:p w:rsidR="00147599" w:rsidRPr="009D1E01" w:rsidRDefault="00476515" w:rsidP="00882D92">
      <w:pPr>
        <w:pStyle w:val="ListParagraph"/>
        <w:spacing w:after="0"/>
        <w:ind w:left="567"/>
        <w:jc w:val="both"/>
        <w:rPr>
          <w:rStyle w:val="None"/>
          <w:rFonts w:ascii="Arial" w:eastAsia="Arial" w:hAnsi="Arial" w:cs="Arial"/>
          <w:sz w:val="24"/>
          <w:szCs w:val="24"/>
        </w:rPr>
      </w:pPr>
      <w:hyperlink r:id="rId14" w:history="1">
        <w:r w:rsidR="00634EFA" w:rsidRPr="009C0A05">
          <w:rPr>
            <w:rStyle w:val="Hyperlink"/>
            <w:rFonts w:ascii="Arial" w:eastAsia="Arial" w:hAnsi="Arial" w:cs="Arial"/>
            <w:sz w:val="24"/>
            <w:szCs w:val="24"/>
            <w:u w:color="0000FF"/>
            <w:shd w:val="clear" w:color="auto" w:fill="EEEEEE"/>
          </w:rPr>
          <w:t>https://consultations.southwark.gov.uk/children2019s-and-adults-services/shortbreaks2020</w:t>
        </w:r>
      </w:hyperlink>
    </w:p>
    <w:p w:rsidR="00147599" w:rsidRPr="009D1E01" w:rsidRDefault="00147599" w:rsidP="00021CCF">
      <w:pPr>
        <w:pStyle w:val="Body"/>
        <w:spacing w:after="0"/>
        <w:jc w:val="both"/>
        <w:rPr>
          <w:rStyle w:val="None"/>
          <w:rFonts w:ascii="Arial" w:eastAsia="Arial" w:hAnsi="Arial" w:cs="Arial"/>
          <w:sz w:val="24"/>
          <w:szCs w:val="24"/>
        </w:rPr>
      </w:pPr>
    </w:p>
    <w:p w:rsidR="00147599" w:rsidRPr="009D1E01" w:rsidRDefault="00147599" w:rsidP="000E1DC4">
      <w:pPr>
        <w:pStyle w:val="Body"/>
        <w:spacing w:after="0"/>
        <w:ind w:left="284"/>
        <w:jc w:val="both"/>
        <w:rPr>
          <w:rStyle w:val="None"/>
          <w:rFonts w:ascii="Arial" w:eastAsia="Arial" w:hAnsi="Arial" w:cs="Arial"/>
          <w:b/>
          <w:bCs/>
          <w:sz w:val="24"/>
          <w:szCs w:val="24"/>
        </w:rPr>
      </w:pPr>
    </w:p>
    <w:p w:rsidR="00147599" w:rsidRPr="009D1E01" w:rsidRDefault="00D93D28" w:rsidP="000E1DC4">
      <w:pPr>
        <w:pStyle w:val="Body"/>
        <w:spacing w:after="0"/>
        <w:ind w:left="284"/>
        <w:jc w:val="both"/>
        <w:rPr>
          <w:rStyle w:val="None"/>
          <w:rFonts w:ascii="Arial" w:eastAsia="Arial" w:hAnsi="Arial" w:cs="Arial"/>
          <w:b/>
          <w:bCs/>
          <w:color w:val="FF2600"/>
          <w:sz w:val="24"/>
          <w:szCs w:val="24"/>
        </w:rPr>
      </w:pPr>
      <w:r w:rsidRPr="009D1E01">
        <w:rPr>
          <w:rStyle w:val="None"/>
          <w:rFonts w:ascii="Arial" w:hAnsi="Arial"/>
          <w:b/>
          <w:bCs/>
          <w:color w:val="FF2600"/>
          <w:sz w:val="24"/>
          <w:szCs w:val="24"/>
        </w:rPr>
        <w:t>Online Event Schedule</w:t>
      </w:r>
      <w:r w:rsidRPr="009D1E01">
        <w:rPr>
          <w:rStyle w:val="None"/>
          <w:rFonts w:ascii="Arial" w:hAnsi="Arial"/>
          <w:b/>
          <w:bCs/>
          <w:color w:val="FF2600"/>
          <w:sz w:val="24"/>
          <w:szCs w:val="24"/>
        </w:rPr>
        <w:br/>
      </w:r>
    </w:p>
    <w:p w:rsidR="00147599" w:rsidRPr="009D1E01" w:rsidRDefault="00147599" w:rsidP="000E1DC4">
      <w:pPr>
        <w:pStyle w:val="Body"/>
        <w:spacing w:after="0"/>
        <w:ind w:left="284"/>
        <w:jc w:val="both"/>
        <w:rPr>
          <w:rStyle w:val="None"/>
          <w:rFonts w:ascii="Arial" w:eastAsia="Arial" w:hAnsi="Arial" w:cs="Arial"/>
          <w:b/>
          <w:bCs/>
          <w:sz w:val="24"/>
          <w:szCs w:val="24"/>
        </w:rPr>
      </w:pPr>
    </w:p>
    <w:tbl>
      <w:tblPr>
        <w:tblW w:w="73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5"/>
        <w:gridCol w:w="2997"/>
        <w:gridCol w:w="1385"/>
      </w:tblGrid>
      <w:tr w:rsidR="00147599" w:rsidRPr="009D1E01">
        <w:trPr>
          <w:trHeight w:val="327"/>
          <w:jc w:val="center"/>
        </w:trPr>
        <w:tc>
          <w:tcPr>
            <w:tcW w:w="2955" w:type="dxa"/>
            <w:tcBorders>
              <w:top w:val="single" w:sz="18" w:space="0" w:color="000000"/>
              <w:left w:val="single" w:sz="18" w:space="0" w:color="000000"/>
              <w:bottom w:val="single" w:sz="6" w:space="0" w:color="000000"/>
              <w:right w:val="single" w:sz="6" w:space="0" w:color="000000"/>
            </w:tcBorders>
            <w:shd w:val="clear" w:color="auto" w:fill="B8CCE4"/>
            <w:tcMar>
              <w:top w:w="80" w:type="dxa"/>
              <w:left w:w="80" w:type="dxa"/>
              <w:bottom w:w="80" w:type="dxa"/>
              <w:right w:w="80" w:type="dxa"/>
            </w:tcMar>
            <w:vAlign w:val="center"/>
          </w:tcPr>
          <w:p w:rsidR="00147599" w:rsidRPr="009D1E01" w:rsidRDefault="00D93D28" w:rsidP="000E1DC4">
            <w:pPr>
              <w:pStyle w:val="Body"/>
              <w:jc w:val="both"/>
              <w:rPr>
                <w:sz w:val="24"/>
                <w:szCs w:val="24"/>
              </w:rPr>
            </w:pPr>
            <w:r w:rsidRPr="009D1E01">
              <w:rPr>
                <w:rStyle w:val="None"/>
                <w:rFonts w:ascii="Arial" w:hAnsi="Arial"/>
                <w:b/>
                <w:bCs/>
                <w:color w:val="FFFFFF"/>
                <w:sz w:val="24"/>
                <w:szCs w:val="24"/>
                <w:u w:color="FFFFFF"/>
              </w:rPr>
              <w:t>Online Event Type</w:t>
            </w:r>
          </w:p>
        </w:tc>
        <w:tc>
          <w:tcPr>
            <w:tcW w:w="2997" w:type="dxa"/>
            <w:tcBorders>
              <w:top w:val="single" w:sz="18" w:space="0" w:color="000000"/>
              <w:left w:val="single" w:sz="6" w:space="0" w:color="000000"/>
              <w:bottom w:val="single" w:sz="6" w:space="0" w:color="000000"/>
              <w:right w:val="single" w:sz="6" w:space="0" w:color="000000"/>
            </w:tcBorders>
            <w:shd w:val="clear" w:color="auto" w:fill="B8CCE4"/>
            <w:tcMar>
              <w:top w:w="80" w:type="dxa"/>
              <w:left w:w="80" w:type="dxa"/>
              <w:bottom w:w="80" w:type="dxa"/>
              <w:right w:w="80" w:type="dxa"/>
            </w:tcMar>
            <w:vAlign w:val="center"/>
          </w:tcPr>
          <w:p w:rsidR="00147599" w:rsidRPr="009D1E01" w:rsidRDefault="00D93D28" w:rsidP="000E1DC4">
            <w:pPr>
              <w:pStyle w:val="Body"/>
              <w:spacing w:after="0" w:line="240" w:lineRule="auto"/>
              <w:jc w:val="both"/>
              <w:rPr>
                <w:sz w:val="24"/>
                <w:szCs w:val="24"/>
              </w:rPr>
            </w:pPr>
            <w:r w:rsidRPr="009D1E01">
              <w:rPr>
                <w:rStyle w:val="None"/>
                <w:rFonts w:ascii="Arial" w:hAnsi="Arial"/>
                <w:b/>
                <w:bCs/>
                <w:color w:val="FFFFFF"/>
                <w:sz w:val="24"/>
                <w:szCs w:val="24"/>
                <w:u w:color="FFFFFF"/>
              </w:rPr>
              <w:t>Date</w:t>
            </w:r>
          </w:p>
        </w:tc>
        <w:tc>
          <w:tcPr>
            <w:tcW w:w="1385" w:type="dxa"/>
            <w:tcBorders>
              <w:top w:val="single" w:sz="18" w:space="0" w:color="000000"/>
              <w:left w:val="single" w:sz="6" w:space="0" w:color="000000"/>
              <w:bottom w:val="single" w:sz="6" w:space="0" w:color="000000"/>
              <w:right w:val="single" w:sz="18" w:space="0" w:color="000000"/>
            </w:tcBorders>
            <w:shd w:val="clear" w:color="auto" w:fill="B8CCE4"/>
            <w:tcMar>
              <w:top w:w="80" w:type="dxa"/>
              <w:left w:w="80" w:type="dxa"/>
              <w:bottom w:w="80" w:type="dxa"/>
              <w:right w:w="80" w:type="dxa"/>
            </w:tcMar>
            <w:vAlign w:val="center"/>
          </w:tcPr>
          <w:p w:rsidR="00147599" w:rsidRPr="009D1E01" w:rsidRDefault="00D93D28" w:rsidP="000E1DC4">
            <w:pPr>
              <w:pStyle w:val="Body"/>
              <w:spacing w:after="0" w:line="240" w:lineRule="auto"/>
              <w:jc w:val="both"/>
              <w:rPr>
                <w:sz w:val="24"/>
                <w:szCs w:val="24"/>
              </w:rPr>
            </w:pPr>
            <w:r w:rsidRPr="009D1E01">
              <w:rPr>
                <w:rStyle w:val="None"/>
                <w:rFonts w:ascii="Arial" w:hAnsi="Arial"/>
                <w:b/>
                <w:bCs/>
                <w:color w:val="FFFFFF"/>
                <w:sz w:val="24"/>
                <w:szCs w:val="24"/>
                <w:u w:color="FFFFFF"/>
              </w:rPr>
              <w:t>Time</w:t>
            </w:r>
          </w:p>
        </w:tc>
      </w:tr>
      <w:tr w:rsidR="00147599" w:rsidRPr="009D1E01">
        <w:trPr>
          <w:trHeight w:val="567"/>
          <w:jc w:val="center"/>
        </w:trPr>
        <w:tc>
          <w:tcPr>
            <w:tcW w:w="2955"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599" w:rsidRPr="009D1E01" w:rsidRDefault="00D93D28" w:rsidP="000E1DC4">
            <w:pPr>
              <w:pStyle w:val="Body"/>
              <w:spacing w:after="0" w:line="240" w:lineRule="auto"/>
              <w:jc w:val="both"/>
              <w:rPr>
                <w:rFonts w:ascii="Arial" w:hAnsi="Arial" w:cs="Arial"/>
                <w:sz w:val="24"/>
                <w:szCs w:val="24"/>
              </w:rPr>
            </w:pPr>
            <w:r w:rsidRPr="009D1E01">
              <w:rPr>
                <w:rStyle w:val="None"/>
                <w:rFonts w:ascii="Arial" w:hAnsi="Arial" w:cs="Arial"/>
                <w:sz w:val="24"/>
                <w:szCs w:val="24"/>
              </w:rPr>
              <w:t>Engagement open meeting</w:t>
            </w:r>
          </w:p>
        </w:tc>
        <w:tc>
          <w:tcPr>
            <w:tcW w:w="29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599" w:rsidRPr="009D1E01" w:rsidRDefault="00756736" w:rsidP="000E1DC4">
            <w:pPr>
              <w:pStyle w:val="Body"/>
              <w:spacing w:after="0" w:line="240" w:lineRule="auto"/>
              <w:jc w:val="both"/>
              <w:rPr>
                <w:rFonts w:ascii="Arial" w:hAnsi="Arial" w:cs="Arial"/>
                <w:sz w:val="24"/>
                <w:szCs w:val="24"/>
              </w:rPr>
            </w:pPr>
            <w:r>
              <w:rPr>
                <w:rFonts w:ascii="Arial" w:hAnsi="Arial" w:cs="Arial"/>
                <w:sz w:val="24"/>
                <w:szCs w:val="24"/>
              </w:rPr>
              <w:t>9 July 2021</w:t>
            </w:r>
          </w:p>
        </w:tc>
        <w:tc>
          <w:tcPr>
            <w:tcW w:w="1385"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147599" w:rsidRPr="009D1E01" w:rsidRDefault="00756736" w:rsidP="000E1DC4">
            <w:pPr>
              <w:pStyle w:val="Body"/>
              <w:spacing w:after="0" w:line="240" w:lineRule="auto"/>
              <w:jc w:val="both"/>
              <w:rPr>
                <w:rFonts w:ascii="Arial" w:hAnsi="Arial" w:cs="Arial"/>
                <w:sz w:val="24"/>
                <w:szCs w:val="24"/>
              </w:rPr>
            </w:pPr>
            <w:r>
              <w:rPr>
                <w:rStyle w:val="None"/>
                <w:rFonts w:ascii="Arial" w:hAnsi="Arial" w:cs="Arial"/>
                <w:sz w:val="24"/>
                <w:szCs w:val="24"/>
              </w:rPr>
              <w:t>10</w:t>
            </w:r>
            <w:r w:rsidR="002B5885" w:rsidRPr="009D1E01">
              <w:rPr>
                <w:rStyle w:val="None"/>
                <w:rFonts w:ascii="Arial" w:hAnsi="Arial" w:cs="Arial"/>
                <w:sz w:val="24"/>
                <w:szCs w:val="24"/>
              </w:rPr>
              <w:t>:00pm</w:t>
            </w:r>
            <w:r w:rsidR="00D93D28" w:rsidRPr="009D1E01">
              <w:rPr>
                <w:rStyle w:val="None"/>
                <w:rFonts w:ascii="Arial" w:hAnsi="Arial" w:cs="Arial"/>
                <w:sz w:val="24"/>
                <w:szCs w:val="24"/>
              </w:rPr>
              <w:t xml:space="preserve"> – </w:t>
            </w:r>
            <w:r>
              <w:rPr>
                <w:rStyle w:val="None"/>
                <w:rFonts w:ascii="Arial" w:hAnsi="Arial" w:cs="Arial"/>
                <w:sz w:val="24"/>
                <w:szCs w:val="24"/>
              </w:rPr>
              <w:t>12</w:t>
            </w:r>
            <w:r w:rsidR="002B5885" w:rsidRPr="009D1E01">
              <w:rPr>
                <w:rStyle w:val="None"/>
                <w:rFonts w:ascii="Arial" w:hAnsi="Arial" w:cs="Arial"/>
                <w:sz w:val="24"/>
                <w:szCs w:val="24"/>
              </w:rPr>
              <w:t>:00pm</w:t>
            </w:r>
          </w:p>
        </w:tc>
      </w:tr>
      <w:tr w:rsidR="00147599" w:rsidRPr="009D1E01">
        <w:trPr>
          <w:trHeight w:val="567"/>
          <w:jc w:val="center"/>
        </w:trPr>
        <w:tc>
          <w:tcPr>
            <w:tcW w:w="2955"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599" w:rsidRPr="009D1E01" w:rsidRDefault="00D93D28" w:rsidP="000E1DC4">
            <w:pPr>
              <w:pStyle w:val="Body"/>
              <w:spacing w:after="0" w:line="240" w:lineRule="auto"/>
              <w:jc w:val="both"/>
              <w:rPr>
                <w:rFonts w:ascii="Arial" w:hAnsi="Arial" w:cs="Arial"/>
                <w:sz w:val="24"/>
                <w:szCs w:val="24"/>
              </w:rPr>
            </w:pPr>
            <w:r w:rsidRPr="009D1E01">
              <w:rPr>
                <w:rStyle w:val="None"/>
                <w:rFonts w:ascii="Arial" w:hAnsi="Arial" w:cs="Arial"/>
                <w:sz w:val="24"/>
                <w:szCs w:val="24"/>
              </w:rPr>
              <w:t xml:space="preserve">Engagement Meeting </w:t>
            </w:r>
            <w:r w:rsidR="002B5885" w:rsidRPr="009D1E01">
              <w:rPr>
                <w:rStyle w:val="None"/>
                <w:rFonts w:ascii="Arial" w:hAnsi="Arial" w:cs="Arial"/>
                <w:sz w:val="24"/>
                <w:szCs w:val="24"/>
              </w:rPr>
              <w:t>o</w:t>
            </w:r>
            <w:r w:rsidR="002068FF" w:rsidRPr="009D1E01">
              <w:rPr>
                <w:rStyle w:val="None"/>
                <w:rFonts w:ascii="Arial" w:hAnsi="Arial" w:cs="Arial"/>
                <w:sz w:val="24"/>
                <w:szCs w:val="24"/>
              </w:rPr>
              <w:t>pen Meeting</w:t>
            </w:r>
            <w:r w:rsidR="00451D1E" w:rsidRPr="009D1E01">
              <w:rPr>
                <w:rStyle w:val="None"/>
                <w:rFonts w:ascii="Arial" w:hAnsi="Arial" w:cs="Arial"/>
                <w:sz w:val="24"/>
                <w:szCs w:val="24"/>
              </w:rPr>
              <w:t xml:space="preserve"> </w:t>
            </w:r>
            <w:r w:rsidR="00451D1E" w:rsidRPr="009D1E01">
              <w:rPr>
                <w:rStyle w:val="None"/>
                <w:rFonts w:ascii="Arial" w:hAnsi="Arial" w:cs="Arial"/>
                <w:b/>
                <w:sz w:val="24"/>
                <w:szCs w:val="24"/>
              </w:rPr>
              <w:t>– Parent &amp; Young People</w:t>
            </w:r>
          </w:p>
        </w:tc>
        <w:tc>
          <w:tcPr>
            <w:tcW w:w="29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599" w:rsidRPr="009D1E01" w:rsidRDefault="00855087" w:rsidP="00756736">
            <w:pPr>
              <w:pStyle w:val="Body"/>
              <w:spacing w:after="0" w:line="240" w:lineRule="auto"/>
              <w:jc w:val="both"/>
              <w:rPr>
                <w:rFonts w:ascii="Arial" w:hAnsi="Arial" w:cs="Arial"/>
                <w:sz w:val="24"/>
                <w:szCs w:val="24"/>
              </w:rPr>
            </w:pPr>
            <w:r>
              <w:rPr>
                <w:rFonts w:ascii="Arial" w:hAnsi="Arial" w:cs="Arial"/>
                <w:sz w:val="24"/>
                <w:szCs w:val="24"/>
              </w:rPr>
              <w:t xml:space="preserve"> </w:t>
            </w:r>
            <w:r w:rsidR="00D10F34" w:rsidRPr="009D1E01">
              <w:rPr>
                <w:rFonts w:ascii="Arial" w:hAnsi="Arial" w:cs="Arial"/>
                <w:sz w:val="24"/>
                <w:szCs w:val="24"/>
              </w:rPr>
              <w:t xml:space="preserve"> </w:t>
            </w:r>
            <w:r w:rsidR="00756736">
              <w:rPr>
                <w:rFonts w:ascii="Arial" w:hAnsi="Arial" w:cs="Arial"/>
                <w:sz w:val="24"/>
                <w:szCs w:val="24"/>
              </w:rPr>
              <w:t>19 July 2021</w:t>
            </w:r>
          </w:p>
        </w:tc>
        <w:tc>
          <w:tcPr>
            <w:tcW w:w="1385"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147599" w:rsidRPr="009D1E01" w:rsidRDefault="00756736" w:rsidP="000E1DC4">
            <w:pPr>
              <w:pStyle w:val="Body"/>
              <w:spacing w:after="0" w:line="240" w:lineRule="auto"/>
              <w:jc w:val="both"/>
              <w:rPr>
                <w:rFonts w:ascii="Arial" w:hAnsi="Arial" w:cs="Arial"/>
                <w:sz w:val="24"/>
                <w:szCs w:val="24"/>
              </w:rPr>
            </w:pPr>
            <w:r>
              <w:rPr>
                <w:rStyle w:val="None"/>
                <w:rFonts w:ascii="Arial" w:hAnsi="Arial" w:cs="Arial"/>
                <w:sz w:val="24"/>
                <w:szCs w:val="24"/>
              </w:rPr>
              <w:t>5:00pm – 7:00</w:t>
            </w:r>
            <w:r w:rsidR="00D10F34" w:rsidRPr="009D1E01">
              <w:rPr>
                <w:rStyle w:val="None"/>
                <w:rFonts w:ascii="Arial" w:hAnsi="Arial" w:cs="Arial"/>
                <w:sz w:val="24"/>
                <w:szCs w:val="24"/>
              </w:rPr>
              <w:t>pm</w:t>
            </w:r>
          </w:p>
        </w:tc>
      </w:tr>
    </w:tbl>
    <w:p w:rsidR="00E41CB1" w:rsidRPr="009D1E01" w:rsidRDefault="00E41CB1">
      <w:pPr>
        <w:pStyle w:val="Body"/>
        <w:spacing w:after="0"/>
        <w:jc w:val="both"/>
        <w:rPr>
          <w:rStyle w:val="None"/>
          <w:rFonts w:ascii="Arial" w:eastAsia="Arial" w:hAnsi="Arial" w:cs="Arial"/>
          <w:color w:val="auto"/>
          <w:sz w:val="24"/>
          <w:szCs w:val="24"/>
          <w:lang w:eastAsia="en-US"/>
          <w14:textOutline w14:w="0" w14:cap="rnd" w14:cmpd="sng" w14:algn="ctr">
            <w14:noFill/>
            <w14:prstDash w14:val="solid"/>
            <w14:bevel/>
          </w14:textOutline>
        </w:rPr>
      </w:pPr>
    </w:p>
    <w:p w:rsidR="00147599" w:rsidRPr="009D1E01" w:rsidRDefault="00D93D28">
      <w:pPr>
        <w:pStyle w:val="ListParagraph"/>
        <w:numPr>
          <w:ilvl w:val="1"/>
          <w:numId w:val="7"/>
        </w:numPr>
        <w:spacing w:after="0"/>
        <w:jc w:val="both"/>
        <w:rPr>
          <w:rFonts w:ascii="Arial" w:hAnsi="Arial"/>
          <w:b/>
          <w:bCs/>
          <w:sz w:val="24"/>
          <w:szCs w:val="24"/>
        </w:rPr>
      </w:pPr>
      <w:r w:rsidRPr="009D1E01">
        <w:rPr>
          <w:rStyle w:val="None"/>
          <w:rFonts w:ascii="Arial" w:hAnsi="Arial"/>
          <w:b/>
          <w:bCs/>
          <w:sz w:val="24"/>
          <w:szCs w:val="24"/>
        </w:rPr>
        <w:t>Your data</w:t>
      </w:r>
    </w:p>
    <w:p w:rsidR="00147599" w:rsidRPr="009D1E01" w:rsidRDefault="00147599">
      <w:pPr>
        <w:pStyle w:val="ListParagraph"/>
        <w:spacing w:after="0"/>
        <w:ind w:left="432"/>
        <w:jc w:val="both"/>
        <w:rPr>
          <w:rStyle w:val="None"/>
          <w:rFonts w:ascii="Arial" w:eastAsia="Arial" w:hAnsi="Arial" w:cs="Arial"/>
          <w:b/>
          <w:bCs/>
          <w:sz w:val="24"/>
          <w:szCs w:val="24"/>
        </w:rPr>
      </w:pPr>
    </w:p>
    <w:p w:rsidR="00E41CB1" w:rsidRPr="009D1E01" w:rsidRDefault="00D93D28">
      <w:pPr>
        <w:pStyle w:val="ListParagraph"/>
        <w:numPr>
          <w:ilvl w:val="2"/>
          <w:numId w:val="3"/>
        </w:numPr>
        <w:spacing w:after="0"/>
        <w:jc w:val="both"/>
        <w:rPr>
          <w:rStyle w:val="None"/>
          <w:rFonts w:ascii="Arial" w:hAnsi="Arial"/>
          <w:sz w:val="24"/>
          <w:szCs w:val="24"/>
        </w:rPr>
      </w:pPr>
      <w:r w:rsidRPr="009D1E01">
        <w:rPr>
          <w:rStyle w:val="None"/>
          <w:rFonts w:ascii="Arial" w:hAnsi="Arial"/>
          <w:sz w:val="24"/>
          <w:szCs w:val="24"/>
        </w:rPr>
        <w:t>Southwark Council adheres to the requirements of the UK Data Protection legislation. Southwark Council is registered on the public register of data controllers, which is overseen by the Information Commissioner. The information provided in the engagement will only be used to understand respondents’ views on the proposals set out in this engagement.</w:t>
      </w:r>
    </w:p>
    <w:p w:rsidR="00E41CB1" w:rsidRPr="009D1E01" w:rsidRDefault="00E41CB1">
      <w:pPr>
        <w:pStyle w:val="ListParagraph"/>
        <w:spacing w:after="0"/>
        <w:ind w:left="567"/>
        <w:jc w:val="both"/>
        <w:rPr>
          <w:rStyle w:val="None"/>
          <w:rFonts w:ascii="Arial" w:hAnsi="Arial"/>
          <w:sz w:val="24"/>
          <w:szCs w:val="24"/>
        </w:rPr>
      </w:pPr>
    </w:p>
    <w:p w:rsidR="00147599" w:rsidRPr="009D1E01" w:rsidRDefault="00D93D28">
      <w:pPr>
        <w:pStyle w:val="ListParagraph"/>
        <w:numPr>
          <w:ilvl w:val="2"/>
          <w:numId w:val="3"/>
        </w:numPr>
        <w:spacing w:after="0"/>
        <w:jc w:val="both"/>
        <w:rPr>
          <w:rFonts w:ascii="Arial" w:hAnsi="Arial"/>
          <w:sz w:val="24"/>
          <w:szCs w:val="24"/>
        </w:rPr>
      </w:pPr>
      <w:r w:rsidRPr="009D1E01">
        <w:rPr>
          <w:rStyle w:val="None"/>
          <w:rFonts w:ascii="Arial" w:hAnsi="Arial"/>
          <w:sz w:val="24"/>
          <w:szCs w:val="24"/>
        </w:rPr>
        <w:t xml:space="preserve"> All individuals’ responses will be kept confidential and will not be shared with third parties, but responses from organisations may be published in full. Responses will be stored securely and retained for one year following the end of the engagement before being deleted or destroyed.</w:t>
      </w:r>
    </w:p>
    <w:p w:rsidR="00147599" w:rsidRPr="009D1E01" w:rsidRDefault="00147599">
      <w:pPr>
        <w:pStyle w:val="ListParagraph"/>
        <w:spacing w:after="0"/>
        <w:ind w:left="567"/>
        <w:jc w:val="both"/>
        <w:rPr>
          <w:rStyle w:val="None"/>
          <w:rFonts w:ascii="Arial" w:eastAsia="Arial" w:hAnsi="Arial" w:cs="Arial"/>
          <w:sz w:val="24"/>
          <w:szCs w:val="24"/>
        </w:rPr>
      </w:pPr>
    </w:p>
    <w:p w:rsidR="00147599" w:rsidRPr="009D1E01" w:rsidRDefault="00D93D28">
      <w:pPr>
        <w:pStyle w:val="ListParagraph"/>
        <w:numPr>
          <w:ilvl w:val="2"/>
          <w:numId w:val="3"/>
        </w:numPr>
        <w:spacing w:after="0"/>
        <w:jc w:val="both"/>
        <w:rPr>
          <w:rFonts w:ascii="Arial" w:hAnsi="Arial"/>
          <w:sz w:val="24"/>
          <w:szCs w:val="24"/>
        </w:rPr>
      </w:pPr>
      <w:r w:rsidRPr="009D1E01">
        <w:rPr>
          <w:rStyle w:val="None"/>
          <w:rFonts w:ascii="Arial" w:hAnsi="Arial"/>
          <w:sz w:val="24"/>
          <w:szCs w:val="24"/>
        </w:rPr>
        <w:t>Where the information provided is personal information you have certain legal rights. Respondents may ask Southwark Council for the information we hold about them, to rectify inaccurate information, to restrict our use of their personal information (this right exists from 25 May 2018) and to erase their personal data. When we use personal information, with the respondents’ consent, they will also have the right to withdraw their consent to our use of their personal information at any time.</w:t>
      </w:r>
    </w:p>
    <w:p w:rsidR="00147599" w:rsidRPr="009D1E01" w:rsidRDefault="00147599">
      <w:pPr>
        <w:pStyle w:val="Body"/>
        <w:spacing w:after="0"/>
        <w:jc w:val="both"/>
        <w:rPr>
          <w:rStyle w:val="None"/>
          <w:rFonts w:ascii="Arial" w:eastAsia="Arial" w:hAnsi="Arial" w:cs="Arial"/>
          <w:sz w:val="24"/>
          <w:szCs w:val="24"/>
          <w14:textOutline w14:w="0" w14:cap="rnd" w14:cmpd="sng" w14:algn="ctr">
            <w14:noFill/>
            <w14:prstDash w14:val="solid"/>
            <w14:bevel/>
          </w14:textOutline>
        </w:rPr>
      </w:pPr>
    </w:p>
    <w:p w:rsidR="00147599" w:rsidRPr="009D1E01" w:rsidRDefault="00D93D28">
      <w:pPr>
        <w:pStyle w:val="ListParagraph"/>
        <w:numPr>
          <w:ilvl w:val="2"/>
          <w:numId w:val="3"/>
        </w:numPr>
        <w:spacing w:after="0"/>
        <w:jc w:val="both"/>
        <w:rPr>
          <w:rStyle w:val="Hyperlink4"/>
          <w:rFonts w:ascii="Arial" w:hAnsi="Arial"/>
          <w:sz w:val="24"/>
          <w:szCs w:val="24"/>
          <w14:textOutline w14:w="0" w14:cap="flat" w14:cmpd="sng" w14:algn="ctr">
            <w14:noFill/>
            <w14:prstDash w14:val="solid"/>
            <w14:bevel/>
          </w14:textOutline>
        </w:rPr>
      </w:pPr>
      <w:r w:rsidRPr="009D1E01">
        <w:rPr>
          <w:rStyle w:val="None"/>
          <w:rFonts w:ascii="Arial" w:hAnsi="Arial"/>
          <w:sz w:val="24"/>
          <w:szCs w:val="24"/>
        </w:rPr>
        <w:t xml:space="preserve">Respondents can contact the Southwark Council’s Data Protection Officer at dpo@southwark.gov.uk. If respondents have a concern about the way Southwark are collecting or using personal data, they should raise that concern with the Council in the first instance or directly to the Information Commissioner’s Office at </w:t>
      </w:r>
      <w:hyperlink r:id="rId15" w:history="1">
        <w:r w:rsidRPr="009D1E01">
          <w:rPr>
            <w:rStyle w:val="Hyperlink4"/>
            <w:rFonts w:ascii="Arial" w:hAnsi="Arial"/>
            <w:sz w:val="24"/>
            <w:szCs w:val="24"/>
          </w:rPr>
          <w:t>https://ico.org.uk/concerns/</w:t>
        </w:r>
      </w:hyperlink>
    </w:p>
    <w:p w:rsidR="00E41CB1" w:rsidRPr="009D1E01" w:rsidRDefault="00E41CB1" w:rsidP="00882D92">
      <w:pPr>
        <w:pStyle w:val="ListParagraph"/>
        <w:spacing w:after="0"/>
        <w:ind w:left="567"/>
        <w:jc w:val="both"/>
        <w:rPr>
          <w:rFonts w:ascii="Arial" w:hAnsi="Arial"/>
          <w:sz w:val="24"/>
          <w:szCs w:val="24"/>
        </w:rPr>
      </w:pPr>
    </w:p>
    <w:p w:rsidR="00147599" w:rsidRPr="009D1E01" w:rsidRDefault="00D93D28" w:rsidP="00021CCF">
      <w:pPr>
        <w:pStyle w:val="ListParagraph"/>
        <w:numPr>
          <w:ilvl w:val="0"/>
          <w:numId w:val="8"/>
        </w:numPr>
        <w:spacing w:after="0"/>
        <w:jc w:val="both"/>
        <w:rPr>
          <w:rFonts w:ascii="Arial" w:hAnsi="Arial"/>
          <w:b/>
          <w:bCs/>
          <w:sz w:val="24"/>
          <w:szCs w:val="24"/>
        </w:rPr>
      </w:pPr>
      <w:r w:rsidRPr="009D1E01">
        <w:rPr>
          <w:rStyle w:val="Hyperlink4"/>
          <w:rFonts w:ascii="Arial" w:hAnsi="Arial"/>
          <w:b/>
          <w:bCs/>
          <w:sz w:val="24"/>
          <w:szCs w:val="24"/>
        </w:rPr>
        <w:t>Background</w:t>
      </w:r>
    </w:p>
    <w:p w:rsidR="00147599" w:rsidRPr="009D1E01" w:rsidRDefault="00147599">
      <w:pPr>
        <w:pStyle w:val="ListParagraph"/>
        <w:spacing w:after="0"/>
        <w:ind w:left="567"/>
        <w:jc w:val="both"/>
        <w:rPr>
          <w:rStyle w:val="None"/>
          <w:rFonts w:ascii="Arial" w:eastAsia="Arial" w:hAnsi="Arial" w:cs="Arial"/>
          <w:b/>
          <w:bCs/>
          <w:sz w:val="24"/>
          <w:szCs w:val="24"/>
        </w:rPr>
      </w:pPr>
    </w:p>
    <w:p w:rsidR="00147599" w:rsidRPr="009D1E01" w:rsidRDefault="00D93D28">
      <w:pPr>
        <w:pStyle w:val="ListParagraph"/>
        <w:numPr>
          <w:ilvl w:val="1"/>
          <w:numId w:val="2"/>
        </w:numPr>
        <w:spacing w:after="0"/>
        <w:jc w:val="both"/>
        <w:rPr>
          <w:rFonts w:ascii="Arial" w:hAnsi="Arial"/>
          <w:b/>
          <w:bCs/>
          <w:sz w:val="24"/>
          <w:szCs w:val="24"/>
        </w:rPr>
      </w:pPr>
      <w:r w:rsidRPr="009D1E01">
        <w:rPr>
          <w:rStyle w:val="Hyperlink4"/>
          <w:rFonts w:ascii="Arial" w:hAnsi="Arial"/>
          <w:b/>
          <w:bCs/>
          <w:sz w:val="24"/>
          <w:szCs w:val="24"/>
        </w:rPr>
        <w:t>Our Vision</w:t>
      </w:r>
    </w:p>
    <w:p w:rsidR="00147599" w:rsidRPr="009D1E01" w:rsidRDefault="00147599">
      <w:pPr>
        <w:pStyle w:val="ListParagraph"/>
        <w:spacing w:after="0"/>
        <w:ind w:left="567"/>
        <w:jc w:val="both"/>
        <w:rPr>
          <w:rStyle w:val="None"/>
          <w:rFonts w:ascii="Arial" w:eastAsia="Arial" w:hAnsi="Arial" w:cs="Arial"/>
          <w:sz w:val="24"/>
          <w:szCs w:val="24"/>
        </w:rPr>
      </w:pPr>
    </w:p>
    <w:p w:rsidR="00147599" w:rsidRPr="009D1E01" w:rsidRDefault="00D93D28">
      <w:pPr>
        <w:pStyle w:val="ListParagraph"/>
        <w:numPr>
          <w:ilvl w:val="1"/>
          <w:numId w:val="3"/>
        </w:numPr>
        <w:spacing w:after="0"/>
        <w:jc w:val="both"/>
        <w:rPr>
          <w:rFonts w:ascii="Arial" w:hAnsi="Arial"/>
          <w:sz w:val="24"/>
          <w:szCs w:val="24"/>
        </w:rPr>
      </w:pPr>
      <w:r w:rsidRPr="009D1E01">
        <w:rPr>
          <w:rStyle w:val="Hyperlink4"/>
          <w:rFonts w:ascii="Arial" w:hAnsi="Arial"/>
          <w:sz w:val="24"/>
          <w:szCs w:val="24"/>
        </w:rPr>
        <w:t>The vision for th</w:t>
      </w:r>
      <w:r w:rsidR="00E41CB1" w:rsidRPr="009D1E01">
        <w:rPr>
          <w:rStyle w:val="Hyperlink4"/>
          <w:rFonts w:ascii="Arial" w:hAnsi="Arial"/>
          <w:sz w:val="24"/>
          <w:szCs w:val="24"/>
        </w:rPr>
        <w:t xml:space="preserve">e Council </w:t>
      </w:r>
      <w:r w:rsidR="000C3FEC" w:rsidRPr="009D1E01">
        <w:rPr>
          <w:rStyle w:val="Hyperlink4"/>
          <w:rFonts w:ascii="Arial" w:hAnsi="Arial"/>
          <w:sz w:val="24"/>
          <w:szCs w:val="24"/>
        </w:rPr>
        <w:t>is</w:t>
      </w:r>
      <w:r w:rsidR="000C3FEC" w:rsidRPr="009D1E01">
        <w:rPr>
          <w:rStyle w:val="Hyperlink4"/>
          <w:rFonts w:ascii="Arial" w:hAnsi="Arial"/>
          <w:color w:val="auto"/>
          <w:sz w:val="24"/>
          <w:szCs w:val="24"/>
        </w:rPr>
        <w:t xml:space="preserve"> </w:t>
      </w:r>
      <w:r w:rsidR="000C3FEC" w:rsidRPr="009D1E01">
        <w:rPr>
          <w:rStyle w:val="None"/>
          <w:rFonts w:ascii="Arial" w:hAnsi="Arial"/>
          <w:i/>
          <w:iCs/>
          <w:color w:val="auto"/>
          <w:sz w:val="24"/>
          <w:szCs w:val="24"/>
        </w:rPr>
        <w:t>‘for</w:t>
      </w:r>
      <w:r w:rsidRPr="009D1E01">
        <w:rPr>
          <w:rStyle w:val="None"/>
          <w:rFonts w:ascii="Arial" w:hAnsi="Arial"/>
          <w:i/>
          <w:iCs/>
          <w:color w:val="auto"/>
          <w:sz w:val="24"/>
          <w:szCs w:val="24"/>
        </w:rPr>
        <w:t xml:space="preserve"> all children in Southwark to grow in safe, healthy happy environment by continuing to invest in young people to ensure they have the opportunities to reach their potential’</w:t>
      </w:r>
      <w:r w:rsidRPr="009D1E01">
        <w:rPr>
          <w:rStyle w:val="None"/>
          <w:rFonts w:ascii="Arial" w:hAnsi="Arial"/>
          <w:color w:val="FF2600"/>
          <w:sz w:val="24"/>
          <w:szCs w:val="24"/>
        </w:rPr>
        <w:t xml:space="preserve">. </w:t>
      </w:r>
      <w:r w:rsidRPr="009D1E01">
        <w:rPr>
          <w:rStyle w:val="None"/>
          <w:rFonts w:ascii="Arial" w:hAnsi="Arial"/>
          <w:color w:val="FF2600"/>
          <w:sz w:val="24"/>
          <w:szCs w:val="24"/>
        </w:rPr>
        <w:br/>
      </w:r>
    </w:p>
    <w:p w:rsidR="00147599" w:rsidRPr="009D1E01" w:rsidRDefault="00D93D28">
      <w:pPr>
        <w:pStyle w:val="ListParagraph"/>
        <w:numPr>
          <w:ilvl w:val="1"/>
          <w:numId w:val="2"/>
        </w:numPr>
        <w:spacing w:after="0"/>
        <w:jc w:val="both"/>
        <w:rPr>
          <w:rFonts w:ascii="Arial" w:hAnsi="Arial"/>
          <w:sz w:val="24"/>
          <w:szCs w:val="24"/>
        </w:rPr>
      </w:pPr>
      <w:r w:rsidRPr="009D1E01">
        <w:rPr>
          <w:rStyle w:val="Hyperlink4"/>
          <w:rFonts w:ascii="Arial" w:hAnsi="Arial"/>
          <w:sz w:val="24"/>
          <w:szCs w:val="24"/>
        </w:rPr>
        <w:t xml:space="preserve">Southwark Council is committed to meeting its statutory duties in respect of children with special educational needs and disabilities, and their parents or carers, as set out in </w:t>
      </w:r>
      <w:r w:rsidRPr="009D1E01">
        <w:rPr>
          <w:rStyle w:val="None"/>
          <w:rFonts w:ascii="Arial" w:hAnsi="Arial"/>
          <w:i/>
          <w:iCs/>
          <w:sz w:val="24"/>
          <w:szCs w:val="24"/>
        </w:rPr>
        <w:t>The Breaks for Carers of Disabled Children Regulations 2011</w:t>
      </w:r>
      <w:r w:rsidRPr="009D1E01">
        <w:rPr>
          <w:rStyle w:val="Hyperlink4"/>
          <w:rFonts w:ascii="Arial" w:hAnsi="Arial"/>
          <w:sz w:val="24"/>
          <w:szCs w:val="24"/>
        </w:rPr>
        <w:t>. This engagement is solely focused on proposals to transform the Council’s Targeted Short Break Services, within the parameters of the statutory duties, which apply. These duties consist of having regard to:</w:t>
      </w:r>
    </w:p>
    <w:p w:rsidR="00147599" w:rsidRPr="009D1E01" w:rsidRDefault="00D93D28">
      <w:pPr>
        <w:pStyle w:val="ListParagraph"/>
        <w:numPr>
          <w:ilvl w:val="2"/>
          <w:numId w:val="9"/>
        </w:numPr>
        <w:spacing w:after="0"/>
        <w:jc w:val="both"/>
        <w:rPr>
          <w:rFonts w:ascii="Arial" w:hAnsi="Arial"/>
          <w:sz w:val="24"/>
          <w:szCs w:val="24"/>
        </w:rPr>
      </w:pPr>
      <w:r w:rsidRPr="009D1E01">
        <w:rPr>
          <w:rStyle w:val="Hyperlink4"/>
          <w:rFonts w:ascii="Arial" w:hAnsi="Arial"/>
          <w:sz w:val="24"/>
          <w:szCs w:val="24"/>
        </w:rPr>
        <w:t>the needs of those carers who would be unable to continue to provide care unless breaks from caring were given to them; and</w:t>
      </w:r>
    </w:p>
    <w:p w:rsidR="00147599" w:rsidRPr="009D1E01" w:rsidRDefault="00D93D28">
      <w:pPr>
        <w:pStyle w:val="ListParagraph"/>
        <w:numPr>
          <w:ilvl w:val="2"/>
          <w:numId w:val="9"/>
        </w:numPr>
        <w:spacing w:after="0"/>
        <w:jc w:val="both"/>
        <w:rPr>
          <w:rFonts w:ascii="Arial" w:hAnsi="Arial"/>
          <w:sz w:val="24"/>
          <w:szCs w:val="24"/>
        </w:rPr>
      </w:pPr>
      <w:r w:rsidRPr="009D1E01">
        <w:rPr>
          <w:rStyle w:val="Hyperlink4"/>
          <w:rFonts w:ascii="Arial" w:hAnsi="Arial"/>
          <w:sz w:val="24"/>
          <w:szCs w:val="24"/>
        </w:rPr>
        <w:t>the needs of those carers who would be able to provide care for their disabled child more effectively if breaks from caring were given to them to allow them to:</w:t>
      </w:r>
    </w:p>
    <w:p w:rsidR="00147599" w:rsidRPr="009D1E01" w:rsidRDefault="00D93D28">
      <w:pPr>
        <w:pStyle w:val="ListParagraph"/>
        <w:numPr>
          <w:ilvl w:val="3"/>
          <w:numId w:val="9"/>
        </w:numPr>
        <w:spacing w:after="0"/>
        <w:jc w:val="both"/>
        <w:rPr>
          <w:rFonts w:ascii="Arial" w:hAnsi="Arial"/>
          <w:sz w:val="24"/>
          <w:szCs w:val="24"/>
        </w:rPr>
      </w:pPr>
      <w:r w:rsidRPr="009D1E01">
        <w:rPr>
          <w:rStyle w:val="Hyperlink4"/>
          <w:rFonts w:ascii="Arial" w:hAnsi="Arial"/>
          <w:sz w:val="24"/>
          <w:szCs w:val="24"/>
        </w:rPr>
        <w:t>undertake education, training or any regular leisure activity,</w:t>
      </w:r>
    </w:p>
    <w:p w:rsidR="00147599" w:rsidRPr="009D1E01" w:rsidRDefault="00D93D28">
      <w:pPr>
        <w:pStyle w:val="ListParagraph"/>
        <w:numPr>
          <w:ilvl w:val="3"/>
          <w:numId w:val="9"/>
        </w:numPr>
        <w:spacing w:after="0"/>
        <w:jc w:val="both"/>
        <w:rPr>
          <w:rFonts w:ascii="Arial" w:hAnsi="Arial"/>
          <w:sz w:val="24"/>
          <w:szCs w:val="24"/>
        </w:rPr>
      </w:pPr>
      <w:r w:rsidRPr="009D1E01">
        <w:rPr>
          <w:rStyle w:val="Hyperlink4"/>
          <w:rFonts w:ascii="Arial" w:hAnsi="Arial"/>
          <w:sz w:val="24"/>
          <w:szCs w:val="24"/>
        </w:rPr>
        <w:t>meet the needs of other children in the family more effectively, or</w:t>
      </w:r>
    </w:p>
    <w:p w:rsidR="00147599" w:rsidRPr="009D1E01" w:rsidRDefault="00D93D28">
      <w:pPr>
        <w:pStyle w:val="ListParagraph"/>
        <w:numPr>
          <w:ilvl w:val="3"/>
          <w:numId w:val="9"/>
        </w:numPr>
        <w:spacing w:after="0"/>
        <w:jc w:val="both"/>
        <w:rPr>
          <w:rFonts w:ascii="Arial" w:hAnsi="Arial"/>
          <w:sz w:val="24"/>
          <w:szCs w:val="24"/>
        </w:rPr>
      </w:pPr>
      <w:r w:rsidRPr="009D1E01">
        <w:rPr>
          <w:rStyle w:val="Hyperlink4"/>
          <w:rFonts w:ascii="Arial" w:hAnsi="Arial"/>
          <w:sz w:val="24"/>
          <w:szCs w:val="24"/>
        </w:rPr>
        <w:t>carry out day to day tasks which they must perform in order to run their household.</w:t>
      </w:r>
    </w:p>
    <w:p w:rsidR="00147599" w:rsidRPr="009D1E01" w:rsidRDefault="00147599">
      <w:pPr>
        <w:pStyle w:val="Body"/>
        <w:spacing w:after="0"/>
        <w:jc w:val="both"/>
        <w:rPr>
          <w:rStyle w:val="None"/>
          <w:rFonts w:ascii="Arial" w:eastAsia="Arial" w:hAnsi="Arial" w:cs="Arial"/>
          <w:sz w:val="24"/>
          <w:szCs w:val="24"/>
          <w14:textOutline w14:w="0" w14:cap="rnd" w14:cmpd="sng" w14:algn="ctr">
            <w14:noFill/>
            <w14:prstDash w14:val="solid"/>
            <w14:bevel/>
          </w14:textOutline>
        </w:rPr>
      </w:pPr>
    </w:p>
    <w:p w:rsidR="00147599" w:rsidRPr="009D1E01" w:rsidRDefault="00D93D28">
      <w:pPr>
        <w:pStyle w:val="ListParagraph"/>
        <w:numPr>
          <w:ilvl w:val="1"/>
          <w:numId w:val="2"/>
        </w:numPr>
        <w:spacing w:after="0"/>
        <w:jc w:val="both"/>
        <w:rPr>
          <w:rFonts w:ascii="Arial" w:hAnsi="Arial"/>
          <w:sz w:val="24"/>
          <w:szCs w:val="24"/>
        </w:rPr>
      </w:pPr>
      <w:r w:rsidRPr="009D1E01">
        <w:rPr>
          <w:rStyle w:val="Hyperlink4"/>
          <w:rFonts w:ascii="Arial" w:hAnsi="Arial"/>
          <w:sz w:val="24"/>
          <w:szCs w:val="24"/>
        </w:rPr>
        <w:t xml:space="preserve">In addition to the Targeted Short Break Services, Southwark Council also provides a range of Universal and Specialist Short Breaks services. This engagement focuses purely on Targeted Short Breaks. Universal and Specialist do NOT form any part of this engagement. </w:t>
      </w:r>
    </w:p>
    <w:p w:rsidR="00147599" w:rsidRPr="009D1E01" w:rsidRDefault="00147599" w:rsidP="00B607DB">
      <w:pPr>
        <w:pStyle w:val="ListParagraph"/>
        <w:jc w:val="both"/>
        <w:rPr>
          <w:rStyle w:val="None"/>
          <w:rFonts w:ascii="Arial" w:eastAsia="Arial" w:hAnsi="Arial" w:cs="Arial"/>
          <w:b/>
          <w:bCs/>
          <w:sz w:val="24"/>
          <w:szCs w:val="24"/>
        </w:rPr>
      </w:pPr>
    </w:p>
    <w:p w:rsidR="00147599" w:rsidRPr="009D1E01" w:rsidRDefault="00D93D28" w:rsidP="00882D92">
      <w:pPr>
        <w:pStyle w:val="ListParagraph"/>
        <w:numPr>
          <w:ilvl w:val="1"/>
          <w:numId w:val="2"/>
        </w:numPr>
        <w:spacing w:after="0"/>
        <w:jc w:val="both"/>
        <w:rPr>
          <w:rFonts w:ascii="Arial" w:hAnsi="Arial"/>
          <w:sz w:val="24"/>
          <w:szCs w:val="24"/>
        </w:rPr>
      </w:pPr>
      <w:r w:rsidRPr="009D1E01">
        <w:rPr>
          <w:rStyle w:val="None"/>
          <w:rFonts w:ascii="Arial" w:hAnsi="Arial"/>
          <w:b/>
          <w:bCs/>
          <w:sz w:val="24"/>
          <w:szCs w:val="24"/>
        </w:rPr>
        <w:t>About the Short Break Services.</w:t>
      </w:r>
    </w:p>
    <w:p w:rsidR="00147599" w:rsidRPr="009D1E01" w:rsidRDefault="00147599" w:rsidP="00B607DB">
      <w:pPr>
        <w:pStyle w:val="ListParagraph"/>
        <w:jc w:val="both"/>
        <w:rPr>
          <w:rStyle w:val="None"/>
          <w:rFonts w:ascii="Arial" w:eastAsia="Arial" w:hAnsi="Arial" w:cs="Arial"/>
          <w:sz w:val="24"/>
          <w:szCs w:val="24"/>
        </w:rPr>
      </w:pPr>
    </w:p>
    <w:p w:rsidR="00E41CB1" w:rsidRPr="009D1E01" w:rsidRDefault="00D93D28" w:rsidP="00882D92">
      <w:pPr>
        <w:pStyle w:val="ListParagraph"/>
        <w:numPr>
          <w:ilvl w:val="2"/>
          <w:numId w:val="2"/>
        </w:numPr>
        <w:spacing w:after="0"/>
        <w:jc w:val="both"/>
        <w:rPr>
          <w:rStyle w:val="Hyperlink4"/>
          <w:rFonts w:ascii="Arial" w:hAnsi="Arial"/>
          <w:sz w:val="24"/>
          <w:szCs w:val="24"/>
        </w:rPr>
      </w:pPr>
      <w:r w:rsidRPr="009D1E01">
        <w:rPr>
          <w:rStyle w:val="Hyperlink4"/>
          <w:rFonts w:ascii="Arial" w:hAnsi="Arial"/>
          <w:sz w:val="24"/>
          <w:szCs w:val="24"/>
        </w:rPr>
        <w:t>Southwark’s Short Break Services are part of a range of services, which support children and young people with special educational needs and disabilities and their families.</w:t>
      </w:r>
    </w:p>
    <w:p w:rsidR="00E41CB1" w:rsidRPr="009D1E01" w:rsidRDefault="00E41CB1" w:rsidP="00021CCF">
      <w:pPr>
        <w:pStyle w:val="ListParagraph"/>
        <w:spacing w:after="0"/>
        <w:ind w:left="567"/>
        <w:jc w:val="both"/>
        <w:rPr>
          <w:rStyle w:val="Hyperlink4"/>
          <w:rFonts w:ascii="Arial" w:hAnsi="Arial"/>
          <w:sz w:val="24"/>
          <w:szCs w:val="24"/>
        </w:rPr>
      </w:pPr>
    </w:p>
    <w:p w:rsidR="00147599" w:rsidRPr="009D1E01" w:rsidRDefault="00D93D28" w:rsidP="002C5FC3">
      <w:pPr>
        <w:pStyle w:val="ListParagraph"/>
        <w:numPr>
          <w:ilvl w:val="2"/>
          <w:numId w:val="2"/>
        </w:numPr>
        <w:spacing w:after="0"/>
        <w:jc w:val="both"/>
        <w:rPr>
          <w:rFonts w:ascii="Arial" w:hAnsi="Arial"/>
          <w:sz w:val="24"/>
          <w:szCs w:val="24"/>
        </w:rPr>
      </w:pPr>
      <w:r w:rsidRPr="009D1E01">
        <w:rPr>
          <w:rStyle w:val="Hyperlink4"/>
          <w:rFonts w:ascii="Arial" w:hAnsi="Arial"/>
          <w:sz w:val="24"/>
          <w:szCs w:val="24"/>
        </w:rPr>
        <w:t xml:space="preserve"> The Short Break Service seeks to offer a range of fun and educational activities for these children and young people, from 6-18 years old, so that their parents or carers can have a short break from their caring responsibilities.</w:t>
      </w:r>
    </w:p>
    <w:p w:rsidR="00147599" w:rsidRPr="009D1E01" w:rsidRDefault="00147599" w:rsidP="002C5FC3">
      <w:pPr>
        <w:pStyle w:val="ListParagraph"/>
        <w:spacing w:after="0"/>
        <w:ind w:left="567"/>
        <w:jc w:val="both"/>
        <w:rPr>
          <w:rStyle w:val="None"/>
          <w:rFonts w:ascii="Arial" w:eastAsia="Arial" w:hAnsi="Arial" w:cs="Arial"/>
          <w:sz w:val="24"/>
          <w:szCs w:val="24"/>
        </w:rPr>
      </w:pPr>
    </w:p>
    <w:p w:rsidR="00147599" w:rsidRDefault="00D93D28">
      <w:pPr>
        <w:pStyle w:val="ListParagraph"/>
        <w:numPr>
          <w:ilvl w:val="2"/>
          <w:numId w:val="2"/>
        </w:numPr>
        <w:spacing w:after="0"/>
        <w:jc w:val="both"/>
        <w:rPr>
          <w:rStyle w:val="Hyperlink4"/>
          <w:rFonts w:ascii="Arial" w:hAnsi="Arial"/>
          <w:sz w:val="24"/>
          <w:szCs w:val="24"/>
        </w:rPr>
      </w:pPr>
      <w:r w:rsidRPr="009D1E01">
        <w:rPr>
          <w:rStyle w:val="Hyperlink4"/>
          <w:rFonts w:ascii="Arial" w:hAnsi="Arial"/>
          <w:sz w:val="24"/>
          <w:szCs w:val="24"/>
        </w:rPr>
        <w:t>The Short Break Service also aims to provide parents or carers with time away from their caring responsibilities, giving them the opportunity to take part in education, training, leisure activities and complete day-to-day tasks to meet the needs of other children in the family.</w:t>
      </w:r>
    </w:p>
    <w:p w:rsidR="00B607DB" w:rsidRPr="009D1E01" w:rsidRDefault="00B607DB" w:rsidP="00B607DB">
      <w:pPr>
        <w:pStyle w:val="ListParagraph"/>
        <w:spacing w:after="0"/>
        <w:ind w:left="567"/>
        <w:jc w:val="both"/>
        <w:rPr>
          <w:rFonts w:ascii="Arial" w:hAnsi="Arial"/>
          <w:sz w:val="24"/>
          <w:szCs w:val="24"/>
        </w:rPr>
      </w:pPr>
    </w:p>
    <w:p w:rsidR="00147599" w:rsidRPr="009D1E01" w:rsidRDefault="00D93D28" w:rsidP="00882D92">
      <w:pPr>
        <w:pStyle w:val="ListParagraph"/>
        <w:numPr>
          <w:ilvl w:val="2"/>
          <w:numId w:val="2"/>
        </w:numPr>
        <w:spacing w:after="0"/>
        <w:jc w:val="both"/>
        <w:rPr>
          <w:rFonts w:ascii="Arial" w:hAnsi="Arial"/>
          <w:sz w:val="24"/>
          <w:szCs w:val="24"/>
        </w:rPr>
      </w:pPr>
      <w:r w:rsidRPr="009D1E01">
        <w:rPr>
          <w:rStyle w:val="Hyperlink4"/>
          <w:rFonts w:ascii="Arial" w:hAnsi="Arial"/>
          <w:sz w:val="24"/>
          <w:szCs w:val="24"/>
        </w:rPr>
        <w:t>Short Break Service provision offers daytime, evening, and weekend activities for the child or young person and can take place in the child’s home, the home of an approved carer, or in a residential or community setting.</w:t>
      </w:r>
    </w:p>
    <w:p w:rsidR="00147599" w:rsidRPr="009D1E01" w:rsidRDefault="00147599" w:rsidP="00021CCF">
      <w:pPr>
        <w:pStyle w:val="ListParagraph"/>
        <w:spacing w:after="0"/>
        <w:jc w:val="both"/>
        <w:rPr>
          <w:rStyle w:val="None"/>
          <w:rFonts w:ascii="Arial" w:eastAsia="Arial" w:hAnsi="Arial" w:cs="Arial"/>
          <w:sz w:val="24"/>
          <w:szCs w:val="24"/>
        </w:rPr>
      </w:pPr>
    </w:p>
    <w:p w:rsidR="00147599" w:rsidRPr="009D1E01" w:rsidRDefault="00D93D28" w:rsidP="002C5FC3">
      <w:pPr>
        <w:pStyle w:val="ListParagraph"/>
        <w:numPr>
          <w:ilvl w:val="2"/>
          <w:numId w:val="2"/>
        </w:numPr>
        <w:spacing w:after="0"/>
        <w:jc w:val="both"/>
        <w:rPr>
          <w:rFonts w:ascii="Arial" w:hAnsi="Arial"/>
          <w:sz w:val="24"/>
          <w:szCs w:val="24"/>
        </w:rPr>
      </w:pPr>
      <w:r w:rsidRPr="009D1E01">
        <w:rPr>
          <w:rStyle w:val="Hyperlink4"/>
          <w:rFonts w:ascii="Arial" w:hAnsi="Arial"/>
          <w:sz w:val="24"/>
          <w:szCs w:val="24"/>
        </w:rPr>
        <w:t>The Short Break Services provided by Southwark Council, termed ‘the local offer’ are open to children and young people between the ages of 6-18, are resident of Southwark and meet the access criteria.</w:t>
      </w:r>
    </w:p>
    <w:p w:rsidR="00147599" w:rsidRPr="009D1E01" w:rsidRDefault="00147599" w:rsidP="002C5FC3">
      <w:pPr>
        <w:pStyle w:val="Body"/>
        <w:spacing w:after="0"/>
        <w:jc w:val="both"/>
        <w:rPr>
          <w:rStyle w:val="None"/>
          <w:rFonts w:ascii="Arial" w:eastAsia="Arial" w:hAnsi="Arial" w:cs="Arial"/>
          <w:sz w:val="24"/>
          <w:szCs w:val="24"/>
        </w:rPr>
      </w:pPr>
    </w:p>
    <w:p w:rsidR="00147599" w:rsidRPr="009D1E01" w:rsidRDefault="00D93D28">
      <w:pPr>
        <w:pStyle w:val="ListParagraph"/>
        <w:numPr>
          <w:ilvl w:val="2"/>
          <w:numId w:val="2"/>
        </w:numPr>
        <w:spacing w:after="0"/>
        <w:jc w:val="both"/>
        <w:rPr>
          <w:rFonts w:ascii="Arial" w:hAnsi="Arial"/>
          <w:sz w:val="24"/>
          <w:szCs w:val="24"/>
        </w:rPr>
      </w:pPr>
      <w:r w:rsidRPr="009D1E01">
        <w:rPr>
          <w:rStyle w:val="Hyperlink4"/>
          <w:rFonts w:ascii="Arial" w:hAnsi="Arial"/>
          <w:sz w:val="24"/>
          <w:szCs w:val="24"/>
        </w:rPr>
        <w:t>The level of support a child, young person and the</w:t>
      </w:r>
      <w:r w:rsidR="002D51CB" w:rsidRPr="009D1E01">
        <w:rPr>
          <w:rStyle w:val="Hyperlink4"/>
          <w:rFonts w:ascii="Arial" w:hAnsi="Arial"/>
          <w:sz w:val="24"/>
          <w:szCs w:val="24"/>
        </w:rPr>
        <w:t>ir family is entitled to dependent on</w:t>
      </w:r>
      <w:r w:rsidRPr="009D1E01">
        <w:rPr>
          <w:rStyle w:val="Hyperlink4"/>
          <w:rFonts w:ascii="Arial" w:hAnsi="Arial"/>
          <w:sz w:val="24"/>
          <w:szCs w:val="24"/>
        </w:rPr>
        <w:t xml:space="preserve"> the severity and nature of the child’s disability. The support as mentioned in 2.3 is categorised into three levels:</w:t>
      </w:r>
    </w:p>
    <w:p w:rsidR="00147599" w:rsidRPr="009D1E01" w:rsidRDefault="00147599" w:rsidP="00B607DB">
      <w:pPr>
        <w:pStyle w:val="Body"/>
        <w:spacing w:after="0" w:line="259" w:lineRule="auto"/>
        <w:ind w:left="792" w:hanging="709"/>
        <w:jc w:val="both"/>
        <w:rPr>
          <w:rStyle w:val="None"/>
          <w:rFonts w:ascii="Arial" w:eastAsia="Arial" w:hAnsi="Arial" w:cs="Arial"/>
          <w:i/>
          <w:iCs/>
          <w:sz w:val="24"/>
          <w:szCs w:val="24"/>
          <w14:textOutline w14:w="0" w14:cap="rnd" w14:cmpd="sng" w14:algn="ctr">
            <w14:noFill/>
            <w14:prstDash w14:val="solid"/>
            <w14:bevel/>
          </w14:textOutline>
        </w:rPr>
      </w:pPr>
    </w:p>
    <w:p w:rsidR="00147599" w:rsidRPr="009D1E01" w:rsidRDefault="00D93D28" w:rsidP="00B607DB">
      <w:pPr>
        <w:pStyle w:val="Body"/>
        <w:spacing w:after="0" w:line="259" w:lineRule="auto"/>
        <w:ind w:left="851" w:hanging="284"/>
        <w:jc w:val="both"/>
        <w:rPr>
          <w:rStyle w:val="None"/>
          <w:rFonts w:ascii="Arial" w:hAnsi="Arial" w:cs="Times New Roman"/>
          <w:b/>
          <w:bCs/>
          <w:i/>
          <w:iCs/>
          <w:color w:val="auto"/>
          <w:sz w:val="24"/>
          <w:szCs w:val="24"/>
          <w:lang w:eastAsia="en-US"/>
          <w14:textOutline w14:w="0" w14:cap="rnd" w14:cmpd="sng" w14:algn="ctr">
            <w14:noFill/>
            <w14:prstDash w14:val="solid"/>
            <w14:bevel/>
          </w14:textOutline>
        </w:rPr>
      </w:pPr>
      <w:r w:rsidRPr="009D1E01">
        <w:rPr>
          <w:rStyle w:val="None"/>
          <w:rFonts w:ascii="Arial" w:hAnsi="Arial"/>
          <w:b/>
          <w:bCs/>
          <w:i/>
          <w:iCs/>
          <w:sz w:val="24"/>
          <w:szCs w:val="24"/>
        </w:rPr>
        <w:t>Universal Services</w:t>
      </w:r>
    </w:p>
    <w:p w:rsidR="00E41CB1" w:rsidRPr="009D1E01" w:rsidRDefault="00E41CB1" w:rsidP="00B607DB">
      <w:pPr>
        <w:pStyle w:val="Body"/>
        <w:spacing w:after="0" w:line="259" w:lineRule="auto"/>
        <w:ind w:left="851" w:hanging="284"/>
        <w:jc w:val="both"/>
        <w:rPr>
          <w:rStyle w:val="None"/>
          <w:rFonts w:ascii="Arial" w:eastAsia="Arial" w:hAnsi="Arial" w:cs="Arial"/>
          <w:b/>
          <w:bCs/>
          <w:i/>
          <w:iCs/>
          <w:sz w:val="24"/>
          <w:szCs w:val="24"/>
        </w:rPr>
      </w:pPr>
    </w:p>
    <w:p w:rsidR="00147599" w:rsidRPr="009D1E01" w:rsidRDefault="00D93D28" w:rsidP="00B607DB">
      <w:pPr>
        <w:pStyle w:val="Body"/>
        <w:spacing w:after="0" w:line="259" w:lineRule="auto"/>
        <w:ind w:left="567"/>
        <w:jc w:val="both"/>
        <w:rPr>
          <w:rStyle w:val="None"/>
          <w:rFonts w:ascii="Arial" w:eastAsia="Arial" w:hAnsi="Arial" w:cs="Arial"/>
          <w:sz w:val="24"/>
          <w:szCs w:val="24"/>
        </w:rPr>
      </w:pPr>
      <w:r w:rsidRPr="009D1E01">
        <w:rPr>
          <w:rStyle w:val="None"/>
          <w:rFonts w:ascii="Arial" w:hAnsi="Arial"/>
          <w:sz w:val="24"/>
          <w:szCs w:val="24"/>
        </w:rPr>
        <w:t>These services are available to all children and young people in Southwark, including those with special educational needs and disabilities. Many are free of charge and include:</w:t>
      </w:r>
    </w:p>
    <w:p w:rsidR="00147599" w:rsidRPr="009D1E01" w:rsidRDefault="00D93D28" w:rsidP="00B607DB">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Children</w:t>
      </w:r>
      <w:r w:rsidRPr="009D1E01">
        <w:rPr>
          <w:rStyle w:val="None"/>
          <w:rFonts w:ascii="Arial" w:hAnsi="Arial"/>
          <w:sz w:val="24"/>
          <w:szCs w:val="24"/>
        </w:rPr>
        <w:t>’</w:t>
      </w:r>
      <w:r w:rsidRPr="009D1E01">
        <w:rPr>
          <w:rStyle w:val="Hyperlink4"/>
          <w:rFonts w:ascii="Arial" w:hAnsi="Arial"/>
          <w:sz w:val="24"/>
          <w:szCs w:val="24"/>
          <w:lang w:val="fr-FR"/>
        </w:rPr>
        <w:t>s Centres</w:t>
      </w:r>
    </w:p>
    <w:p w:rsidR="00147599" w:rsidRPr="009D1E01" w:rsidRDefault="00D93D28" w:rsidP="00B607DB">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Leisure activities including free swimming and gym</w:t>
      </w:r>
    </w:p>
    <w:p w:rsidR="00147599" w:rsidRPr="009D1E01" w:rsidRDefault="00D93D28" w:rsidP="00B607DB">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Disability sport and physical activity programme</w:t>
      </w:r>
    </w:p>
    <w:p w:rsidR="00147599" w:rsidRPr="009D1E01" w:rsidRDefault="00D93D28" w:rsidP="00B607DB">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Youth clubs and after school Clubs across the borough</w:t>
      </w:r>
    </w:p>
    <w:p w:rsidR="00147599" w:rsidRPr="009D1E01" w:rsidRDefault="00147599" w:rsidP="00B607DB">
      <w:pPr>
        <w:pStyle w:val="Body"/>
        <w:spacing w:after="0" w:line="259" w:lineRule="auto"/>
        <w:jc w:val="both"/>
        <w:rPr>
          <w:rStyle w:val="None"/>
          <w:rFonts w:ascii="Arial" w:eastAsia="Arial" w:hAnsi="Arial" w:cs="Arial"/>
          <w:sz w:val="24"/>
          <w:szCs w:val="24"/>
        </w:rPr>
      </w:pPr>
    </w:p>
    <w:p w:rsidR="00147599" w:rsidRPr="009D1E01" w:rsidRDefault="00D93D28" w:rsidP="00B607DB">
      <w:pPr>
        <w:pStyle w:val="Body"/>
        <w:spacing w:after="0" w:line="259" w:lineRule="auto"/>
        <w:ind w:left="567"/>
        <w:jc w:val="both"/>
        <w:rPr>
          <w:rStyle w:val="None"/>
          <w:rFonts w:ascii="Arial" w:eastAsia="Arial" w:hAnsi="Arial" w:cs="Arial"/>
          <w:sz w:val="24"/>
          <w:szCs w:val="24"/>
        </w:rPr>
      </w:pPr>
      <w:r w:rsidRPr="009D1E01">
        <w:rPr>
          <w:rStyle w:val="None"/>
          <w:rFonts w:ascii="Arial" w:hAnsi="Arial"/>
          <w:sz w:val="24"/>
          <w:szCs w:val="24"/>
        </w:rPr>
        <w:t>Southwark Council wants these services to be as inclusive as possible for children and young people with special educational needs and disabilities. All universal services are expected to make reasonable adjustments so that children with additional needs can be included. For most children and young people, these short breaks are enough and they do not need to visit targeted or specialist services.</w:t>
      </w:r>
    </w:p>
    <w:p w:rsidR="00147599" w:rsidRPr="009D1E01" w:rsidRDefault="00147599" w:rsidP="00B607DB">
      <w:pPr>
        <w:pStyle w:val="Body"/>
        <w:spacing w:after="0" w:line="259" w:lineRule="auto"/>
        <w:jc w:val="both"/>
        <w:rPr>
          <w:rStyle w:val="None"/>
          <w:rFonts w:ascii="Arial" w:eastAsia="Arial" w:hAnsi="Arial" w:cs="Arial"/>
          <w:sz w:val="24"/>
          <w:szCs w:val="24"/>
        </w:rPr>
      </w:pPr>
    </w:p>
    <w:p w:rsidR="00147599" w:rsidRPr="009D1E01" w:rsidRDefault="00D93D28" w:rsidP="00B607DB">
      <w:pPr>
        <w:pStyle w:val="Body"/>
        <w:spacing w:after="0" w:line="259" w:lineRule="auto"/>
        <w:ind w:left="567"/>
        <w:jc w:val="both"/>
        <w:rPr>
          <w:rStyle w:val="None"/>
          <w:rFonts w:ascii="Arial" w:eastAsia="Arial" w:hAnsi="Arial" w:cs="Arial"/>
          <w:b/>
          <w:bCs/>
          <w:i/>
          <w:iCs/>
          <w:color w:val="FF2600"/>
          <w:sz w:val="24"/>
          <w:szCs w:val="24"/>
        </w:rPr>
      </w:pPr>
      <w:r w:rsidRPr="009D1E01">
        <w:rPr>
          <w:rStyle w:val="None"/>
          <w:rFonts w:ascii="Arial" w:hAnsi="Arial"/>
          <w:b/>
          <w:bCs/>
          <w:i/>
          <w:iCs/>
          <w:color w:val="auto"/>
          <w:sz w:val="24"/>
          <w:szCs w:val="24"/>
        </w:rPr>
        <w:t xml:space="preserve">Targeted Services </w:t>
      </w:r>
      <w:r w:rsidRPr="009D1E01">
        <w:rPr>
          <w:rStyle w:val="None"/>
          <w:rFonts w:ascii="Arial" w:hAnsi="Arial"/>
          <w:b/>
          <w:i/>
          <w:iCs/>
          <w:color w:val="auto"/>
          <w:sz w:val="24"/>
          <w:szCs w:val="24"/>
        </w:rPr>
        <w:t>(the focus of this engagement)</w:t>
      </w:r>
      <w:r w:rsidRPr="009D1E01">
        <w:rPr>
          <w:rStyle w:val="None"/>
          <w:rFonts w:ascii="Arial" w:eastAsia="Arial" w:hAnsi="Arial" w:cs="Arial"/>
          <w:b/>
          <w:bCs/>
          <w:i/>
          <w:iCs/>
          <w:color w:val="auto"/>
          <w:sz w:val="24"/>
          <w:szCs w:val="24"/>
        </w:rPr>
        <w:br/>
      </w:r>
    </w:p>
    <w:p w:rsidR="00147599" w:rsidRDefault="00D93D28" w:rsidP="00B607DB">
      <w:pPr>
        <w:pStyle w:val="Body"/>
        <w:spacing w:after="0" w:line="259" w:lineRule="auto"/>
        <w:ind w:left="567"/>
        <w:jc w:val="both"/>
        <w:rPr>
          <w:rStyle w:val="None"/>
          <w:rFonts w:ascii="Arial" w:hAnsi="Arial"/>
          <w:sz w:val="24"/>
          <w:szCs w:val="24"/>
        </w:rPr>
      </w:pPr>
      <w:r w:rsidRPr="009D1E01">
        <w:rPr>
          <w:rStyle w:val="None"/>
          <w:rFonts w:ascii="Arial" w:hAnsi="Arial"/>
          <w:sz w:val="24"/>
          <w:szCs w:val="24"/>
        </w:rPr>
        <w:t>These services provide activities for children and young people with special educational needs and disabilities who are unable to access universal services due to the complexity of their needs and requir</w:t>
      </w:r>
      <w:r w:rsidR="00F85AAC">
        <w:rPr>
          <w:rStyle w:val="None"/>
          <w:rFonts w:ascii="Arial" w:hAnsi="Arial"/>
          <w:sz w:val="24"/>
          <w:szCs w:val="24"/>
        </w:rPr>
        <w:t>e</w:t>
      </w:r>
      <w:r w:rsidRPr="009D1E01">
        <w:rPr>
          <w:rStyle w:val="None"/>
          <w:rFonts w:ascii="Arial" w:hAnsi="Arial"/>
          <w:sz w:val="24"/>
          <w:szCs w:val="24"/>
        </w:rPr>
        <w:t xml:space="preserve"> some level of support to be provided, as set out in their care plan. </w:t>
      </w:r>
    </w:p>
    <w:p w:rsidR="004E15C1" w:rsidRPr="009D1E01" w:rsidRDefault="004E15C1" w:rsidP="00B607DB">
      <w:pPr>
        <w:pStyle w:val="Body"/>
        <w:spacing w:after="0" w:line="259" w:lineRule="auto"/>
        <w:ind w:left="567"/>
        <w:jc w:val="both"/>
        <w:rPr>
          <w:rStyle w:val="None"/>
          <w:rFonts w:ascii="Arial" w:eastAsia="Arial" w:hAnsi="Arial" w:cs="Arial"/>
          <w:sz w:val="24"/>
          <w:szCs w:val="24"/>
        </w:rPr>
      </w:pPr>
    </w:p>
    <w:p w:rsidR="00147599" w:rsidRPr="00F85AAC" w:rsidRDefault="00D93D28" w:rsidP="00F85AAC">
      <w:pPr>
        <w:pStyle w:val="Body"/>
        <w:spacing w:after="0" w:line="259" w:lineRule="auto"/>
        <w:ind w:left="567"/>
        <w:jc w:val="both"/>
        <w:rPr>
          <w:rFonts w:ascii="Arial" w:eastAsia="Arial" w:hAnsi="Arial" w:cs="Arial"/>
          <w:sz w:val="24"/>
          <w:szCs w:val="24"/>
        </w:rPr>
      </w:pPr>
      <w:r w:rsidRPr="009D1E01">
        <w:rPr>
          <w:rStyle w:val="None"/>
          <w:rFonts w:ascii="Arial" w:hAnsi="Arial"/>
          <w:sz w:val="24"/>
          <w:szCs w:val="24"/>
        </w:rPr>
        <w:t>Current Target</w:t>
      </w:r>
      <w:r w:rsidR="00F85AAC">
        <w:rPr>
          <w:rStyle w:val="None"/>
          <w:rFonts w:ascii="Arial" w:hAnsi="Arial"/>
          <w:sz w:val="24"/>
          <w:szCs w:val="24"/>
        </w:rPr>
        <w:t>ed Short Break Services are c</w:t>
      </w:r>
      <w:r w:rsidRPr="009D1E01">
        <w:rPr>
          <w:rStyle w:val="Hyperlink4"/>
          <w:rFonts w:ascii="Arial" w:hAnsi="Arial"/>
          <w:sz w:val="24"/>
          <w:szCs w:val="24"/>
        </w:rPr>
        <w:t>ommissioned non-residential short breaks including</w:t>
      </w:r>
      <w:r w:rsidR="00F85AAC">
        <w:rPr>
          <w:rStyle w:val="Hyperlink4"/>
          <w:rFonts w:ascii="Arial" w:hAnsi="Arial"/>
          <w:sz w:val="24"/>
          <w:szCs w:val="24"/>
        </w:rPr>
        <w:t>:</w:t>
      </w:r>
    </w:p>
    <w:p w:rsidR="00147599" w:rsidRPr="009D1E01" w:rsidRDefault="00F85AAC" w:rsidP="007961AD">
      <w:pPr>
        <w:pStyle w:val="Body"/>
        <w:numPr>
          <w:ilvl w:val="3"/>
          <w:numId w:val="12"/>
        </w:numPr>
        <w:spacing w:after="0" w:line="259" w:lineRule="auto"/>
        <w:jc w:val="both"/>
        <w:rPr>
          <w:rFonts w:ascii="Arial" w:hAnsi="Arial"/>
          <w:sz w:val="24"/>
          <w:szCs w:val="24"/>
          <w:lang w:val="nl-NL"/>
        </w:rPr>
      </w:pPr>
      <w:r>
        <w:rPr>
          <w:rStyle w:val="Hyperlink4"/>
          <w:rFonts w:ascii="Arial" w:hAnsi="Arial"/>
          <w:sz w:val="24"/>
          <w:szCs w:val="24"/>
          <w:lang w:val="nl-NL"/>
        </w:rPr>
        <w:t>Weekend sport c</w:t>
      </w:r>
      <w:r w:rsidR="00D93D28" w:rsidRPr="009D1E01">
        <w:rPr>
          <w:rStyle w:val="Hyperlink4"/>
          <w:rFonts w:ascii="Arial" w:hAnsi="Arial"/>
          <w:sz w:val="24"/>
          <w:szCs w:val="24"/>
          <w:lang w:val="nl-NL"/>
        </w:rPr>
        <w:t>lubs</w:t>
      </w:r>
    </w:p>
    <w:p w:rsidR="00147599" w:rsidRPr="009D1E01" w:rsidRDefault="00D93D28" w:rsidP="007961AD">
      <w:pPr>
        <w:pStyle w:val="Body"/>
        <w:numPr>
          <w:ilvl w:val="3"/>
          <w:numId w:val="12"/>
        </w:numPr>
        <w:spacing w:after="0" w:line="259" w:lineRule="auto"/>
        <w:jc w:val="both"/>
        <w:rPr>
          <w:rFonts w:ascii="Arial" w:hAnsi="Arial"/>
          <w:sz w:val="24"/>
          <w:szCs w:val="24"/>
        </w:rPr>
      </w:pPr>
      <w:r w:rsidRPr="009D1E01">
        <w:rPr>
          <w:rStyle w:val="Hyperlink4"/>
          <w:rFonts w:ascii="Arial" w:hAnsi="Arial"/>
          <w:sz w:val="24"/>
          <w:szCs w:val="24"/>
        </w:rPr>
        <w:t>Supported youth and after school clubs</w:t>
      </w:r>
    </w:p>
    <w:p w:rsidR="00147599" w:rsidRPr="009D1E01" w:rsidRDefault="00D93D28" w:rsidP="007961AD">
      <w:pPr>
        <w:pStyle w:val="Body"/>
        <w:numPr>
          <w:ilvl w:val="3"/>
          <w:numId w:val="12"/>
        </w:numPr>
        <w:spacing w:after="0" w:line="259" w:lineRule="auto"/>
        <w:jc w:val="both"/>
        <w:rPr>
          <w:rFonts w:ascii="Arial" w:hAnsi="Arial"/>
          <w:sz w:val="24"/>
          <w:szCs w:val="24"/>
        </w:rPr>
      </w:pPr>
      <w:r w:rsidRPr="009D1E01">
        <w:rPr>
          <w:rStyle w:val="Hyperlink4"/>
          <w:rFonts w:ascii="Arial" w:hAnsi="Arial"/>
          <w:sz w:val="24"/>
          <w:szCs w:val="24"/>
        </w:rPr>
        <w:t xml:space="preserve">Supported </w:t>
      </w:r>
      <w:r w:rsidR="00F85AAC">
        <w:rPr>
          <w:rStyle w:val="Hyperlink4"/>
          <w:rFonts w:ascii="Arial" w:hAnsi="Arial"/>
          <w:sz w:val="24"/>
          <w:szCs w:val="24"/>
        </w:rPr>
        <w:t>a</w:t>
      </w:r>
      <w:r w:rsidRPr="009D1E01">
        <w:rPr>
          <w:rStyle w:val="Hyperlink4"/>
          <w:rFonts w:ascii="Arial" w:hAnsi="Arial"/>
          <w:sz w:val="24"/>
          <w:szCs w:val="24"/>
        </w:rPr>
        <w:t>rt club</w:t>
      </w:r>
    </w:p>
    <w:p w:rsidR="00147599" w:rsidRPr="009D1E01" w:rsidRDefault="00147599" w:rsidP="007961AD">
      <w:pPr>
        <w:pStyle w:val="Body"/>
        <w:spacing w:after="0" w:line="259" w:lineRule="auto"/>
        <w:jc w:val="both"/>
        <w:rPr>
          <w:rStyle w:val="None"/>
          <w:rFonts w:ascii="Arial" w:eastAsia="Arial" w:hAnsi="Arial" w:cs="Arial"/>
          <w:sz w:val="24"/>
          <w:szCs w:val="24"/>
        </w:rPr>
      </w:pPr>
    </w:p>
    <w:p w:rsidR="00147599" w:rsidRPr="009D1E01" w:rsidRDefault="00D93D28" w:rsidP="007961AD">
      <w:pPr>
        <w:pStyle w:val="Body"/>
        <w:spacing w:after="0" w:line="259" w:lineRule="auto"/>
        <w:ind w:left="567"/>
        <w:jc w:val="both"/>
        <w:rPr>
          <w:rStyle w:val="None"/>
          <w:rFonts w:ascii="Arial" w:eastAsia="Arial" w:hAnsi="Arial" w:cs="Arial"/>
          <w:sz w:val="24"/>
          <w:szCs w:val="24"/>
        </w:rPr>
      </w:pPr>
      <w:r w:rsidRPr="009D1E01">
        <w:rPr>
          <w:rStyle w:val="None"/>
          <w:rFonts w:ascii="Arial" w:hAnsi="Arial"/>
          <w:sz w:val="24"/>
          <w:szCs w:val="24"/>
        </w:rPr>
        <w:t xml:space="preserve">Currently parents and carers can use targeted services without needing to go through an assessment. In other words, they can contact the service and arrange for the child or young person to attend. </w:t>
      </w:r>
    </w:p>
    <w:p w:rsidR="00147599" w:rsidRPr="009D1E01" w:rsidRDefault="00147599" w:rsidP="007961AD">
      <w:pPr>
        <w:pStyle w:val="Body"/>
        <w:spacing w:after="0" w:line="259" w:lineRule="auto"/>
        <w:ind w:left="1512" w:hanging="709"/>
        <w:jc w:val="both"/>
        <w:rPr>
          <w:rStyle w:val="None"/>
          <w:rFonts w:ascii="Arial" w:eastAsia="Arial" w:hAnsi="Arial" w:cs="Arial"/>
          <w:sz w:val="24"/>
          <w:szCs w:val="24"/>
        </w:rPr>
      </w:pPr>
    </w:p>
    <w:p w:rsidR="00147599" w:rsidRPr="009D1E01" w:rsidRDefault="00D93D28" w:rsidP="007961AD">
      <w:pPr>
        <w:pStyle w:val="Body"/>
        <w:spacing w:after="0" w:line="259" w:lineRule="auto"/>
        <w:ind w:left="567"/>
        <w:jc w:val="both"/>
        <w:rPr>
          <w:rStyle w:val="None"/>
          <w:rFonts w:ascii="Arial" w:eastAsia="Arial" w:hAnsi="Arial" w:cs="Arial"/>
          <w:b/>
          <w:bCs/>
          <w:i/>
          <w:iCs/>
          <w:sz w:val="24"/>
          <w:szCs w:val="24"/>
        </w:rPr>
      </w:pPr>
      <w:r w:rsidRPr="009D1E01">
        <w:rPr>
          <w:rStyle w:val="None"/>
          <w:rFonts w:ascii="Arial" w:hAnsi="Arial"/>
          <w:b/>
          <w:bCs/>
          <w:i/>
          <w:iCs/>
          <w:sz w:val="24"/>
          <w:szCs w:val="24"/>
        </w:rPr>
        <w:t>Specialist Services</w:t>
      </w:r>
    </w:p>
    <w:p w:rsidR="00147599" w:rsidRPr="009D1E01" w:rsidRDefault="00D93D28" w:rsidP="007961AD">
      <w:pPr>
        <w:pStyle w:val="Body"/>
        <w:spacing w:after="0" w:line="259" w:lineRule="auto"/>
        <w:ind w:left="567"/>
        <w:jc w:val="both"/>
        <w:rPr>
          <w:rStyle w:val="None"/>
          <w:rFonts w:ascii="Arial" w:eastAsia="Arial" w:hAnsi="Arial" w:cs="Arial"/>
          <w:b/>
          <w:bCs/>
          <w:i/>
          <w:iCs/>
          <w:sz w:val="24"/>
          <w:szCs w:val="24"/>
        </w:rPr>
      </w:pPr>
      <w:r w:rsidRPr="009D1E01">
        <w:rPr>
          <w:rStyle w:val="None"/>
          <w:rFonts w:ascii="Arial" w:hAnsi="Arial"/>
          <w:sz w:val="24"/>
          <w:szCs w:val="24"/>
        </w:rPr>
        <w:t xml:space="preserve">Due to their specialist nature of these services in meeting high and complex needs of children and young people with special educational needs and disabilities, there is a process for ensuring that these services are suitable for the particular family. To access these services the child or young person will require an assessment, which is carried out by a member of the All Age Disability &amp; Learning </w:t>
      </w:r>
      <w:r w:rsidRPr="009D1E01">
        <w:rPr>
          <w:rStyle w:val="None"/>
          <w:rFonts w:ascii="Arial" w:hAnsi="Arial"/>
          <w:color w:val="auto"/>
          <w:sz w:val="24"/>
          <w:szCs w:val="24"/>
        </w:rPr>
        <w:t>Disability (</w:t>
      </w:r>
      <w:r w:rsidR="002B5885" w:rsidRPr="009D1E01">
        <w:rPr>
          <w:rStyle w:val="None"/>
          <w:rFonts w:ascii="Arial" w:hAnsi="Arial"/>
          <w:color w:val="auto"/>
          <w:sz w:val="24"/>
          <w:szCs w:val="24"/>
        </w:rPr>
        <w:t>0-25</w:t>
      </w:r>
      <w:r w:rsidRPr="009D1E01">
        <w:rPr>
          <w:rStyle w:val="None"/>
          <w:rFonts w:ascii="Arial" w:hAnsi="Arial"/>
          <w:color w:val="auto"/>
          <w:sz w:val="24"/>
          <w:szCs w:val="24"/>
        </w:rPr>
        <w:t>) Service</w:t>
      </w:r>
      <w:r w:rsidRPr="009D1E01">
        <w:rPr>
          <w:rStyle w:val="None"/>
          <w:rFonts w:ascii="Arial" w:hAnsi="Arial"/>
          <w:sz w:val="24"/>
          <w:szCs w:val="24"/>
        </w:rPr>
        <w:t xml:space="preserve">. The results of the assessment then go to a professional decision-making Panel. The Panel </w:t>
      </w:r>
      <w:r w:rsidR="00451D1E" w:rsidRPr="009D1E01">
        <w:rPr>
          <w:rStyle w:val="None"/>
          <w:rFonts w:ascii="Arial" w:hAnsi="Arial"/>
          <w:sz w:val="24"/>
          <w:szCs w:val="24"/>
        </w:rPr>
        <w:t>considers</w:t>
      </w:r>
      <w:r w:rsidRPr="009D1E01">
        <w:rPr>
          <w:rStyle w:val="None"/>
          <w:rFonts w:ascii="Arial" w:hAnsi="Arial"/>
          <w:sz w:val="24"/>
          <w:szCs w:val="24"/>
        </w:rPr>
        <w:t xml:space="preserve"> each case individually based on eligibility and need. </w:t>
      </w:r>
    </w:p>
    <w:p w:rsidR="00147599" w:rsidRPr="009D1E01" w:rsidRDefault="00147599" w:rsidP="007961AD">
      <w:pPr>
        <w:pStyle w:val="Body"/>
        <w:spacing w:after="0" w:line="259" w:lineRule="auto"/>
        <w:ind w:left="567"/>
        <w:jc w:val="both"/>
        <w:rPr>
          <w:rStyle w:val="None"/>
          <w:rFonts w:ascii="Arial" w:eastAsia="Arial" w:hAnsi="Arial" w:cs="Arial"/>
          <w:sz w:val="24"/>
          <w:szCs w:val="24"/>
        </w:rPr>
      </w:pPr>
    </w:p>
    <w:p w:rsidR="00147599" w:rsidRPr="009D1E01" w:rsidRDefault="00D93D28" w:rsidP="007961AD">
      <w:pPr>
        <w:pStyle w:val="Body"/>
        <w:spacing w:after="0" w:line="259" w:lineRule="auto"/>
        <w:ind w:left="567"/>
        <w:jc w:val="both"/>
        <w:rPr>
          <w:rStyle w:val="None"/>
          <w:rFonts w:ascii="Arial" w:eastAsia="Arial" w:hAnsi="Arial" w:cs="Arial"/>
          <w:sz w:val="24"/>
          <w:szCs w:val="24"/>
        </w:rPr>
      </w:pPr>
      <w:r w:rsidRPr="009D1E01">
        <w:rPr>
          <w:rStyle w:val="None"/>
          <w:rFonts w:ascii="Arial" w:hAnsi="Arial"/>
          <w:sz w:val="24"/>
          <w:szCs w:val="24"/>
        </w:rPr>
        <w:t>Examples of specialist services include:</w:t>
      </w: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Family Link</w:t>
      </w: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Residential short breaks</w:t>
      </w: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Individual 1:1 support for home and to access the community</w:t>
      </w: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Specialist School holiday clubs</w:t>
      </w: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Care plan support requirements</w:t>
      </w:r>
    </w:p>
    <w:p w:rsidR="00147599" w:rsidRPr="009D1E01" w:rsidRDefault="00147599" w:rsidP="007961AD">
      <w:pPr>
        <w:pStyle w:val="Body"/>
        <w:spacing w:after="0"/>
        <w:ind w:left="720"/>
        <w:jc w:val="both"/>
        <w:rPr>
          <w:rStyle w:val="None"/>
          <w:rFonts w:ascii="Arial" w:eastAsia="Arial" w:hAnsi="Arial" w:cs="Arial"/>
          <w:b/>
          <w:color w:val="auto"/>
          <w:sz w:val="24"/>
          <w:szCs w:val="24"/>
          <w14:textOutline w14:w="0" w14:cap="rnd" w14:cmpd="sng" w14:algn="ctr">
            <w14:noFill/>
            <w14:prstDash w14:val="solid"/>
            <w14:bevel/>
          </w14:textOutline>
        </w:rPr>
      </w:pPr>
    </w:p>
    <w:p w:rsidR="00147599" w:rsidRPr="009D1E01" w:rsidRDefault="00D93D28" w:rsidP="00882D92">
      <w:pPr>
        <w:pStyle w:val="ListParagraph"/>
        <w:numPr>
          <w:ilvl w:val="1"/>
          <w:numId w:val="2"/>
        </w:numPr>
        <w:spacing w:after="0"/>
        <w:jc w:val="both"/>
        <w:rPr>
          <w:rStyle w:val="None"/>
          <w:rFonts w:ascii="Arial" w:eastAsia="Arial" w:hAnsi="Arial" w:cs="Arial"/>
          <w:b/>
          <w:bCs/>
          <w:color w:val="auto"/>
          <w:sz w:val="24"/>
          <w:szCs w:val="24"/>
        </w:rPr>
      </w:pPr>
      <w:r w:rsidRPr="009D1E01">
        <w:rPr>
          <w:rFonts w:ascii="Arial" w:hAnsi="Arial"/>
          <w:b/>
          <w:bCs/>
          <w:color w:val="auto"/>
          <w:sz w:val="24"/>
          <w:szCs w:val="24"/>
        </w:rPr>
        <w:t>How Short Break Services are delivered in Southwark.</w:t>
      </w:r>
      <w:r w:rsidRPr="009D1E01">
        <w:rPr>
          <w:rFonts w:ascii="Arial" w:hAnsi="Arial"/>
          <w:b/>
          <w:bCs/>
          <w:color w:val="auto"/>
          <w:sz w:val="24"/>
          <w:szCs w:val="24"/>
        </w:rPr>
        <w:br/>
      </w:r>
    </w:p>
    <w:p w:rsidR="00147599" w:rsidRPr="009D1E01" w:rsidRDefault="00D93D28" w:rsidP="00021CCF">
      <w:pPr>
        <w:pStyle w:val="ListParagraph"/>
        <w:numPr>
          <w:ilvl w:val="2"/>
          <w:numId w:val="2"/>
        </w:numPr>
        <w:spacing w:after="0"/>
        <w:jc w:val="both"/>
        <w:rPr>
          <w:rFonts w:ascii="Arial" w:hAnsi="Arial"/>
          <w:sz w:val="24"/>
          <w:szCs w:val="24"/>
        </w:rPr>
      </w:pPr>
      <w:r w:rsidRPr="009D1E01">
        <w:rPr>
          <w:rStyle w:val="Hyperlink4"/>
          <w:rFonts w:ascii="Arial" w:hAnsi="Arial"/>
          <w:sz w:val="24"/>
          <w:szCs w:val="24"/>
        </w:rPr>
        <w:t>Th</w:t>
      </w:r>
      <w:r w:rsidR="00ED49F0">
        <w:rPr>
          <w:rStyle w:val="Hyperlink4"/>
          <w:rFonts w:ascii="Arial" w:hAnsi="Arial"/>
          <w:sz w:val="24"/>
          <w:szCs w:val="24"/>
        </w:rPr>
        <w:t xml:space="preserve">e services are funded by the Council and </w:t>
      </w:r>
      <w:r w:rsidRPr="009D1E01">
        <w:rPr>
          <w:rStyle w:val="Hyperlink4"/>
          <w:rFonts w:ascii="Arial" w:hAnsi="Arial"/>
          <w:sz w:val="24"/>
          <w:szCs w:val="24"/>
        </w:rPr>
        <w:t xml:space="preserve">currently </w:t>
      </w:r>
      <w:r w:rsidR="00ED49F0">
        <w:rPr>
          <w:rStyle w:val="Hyperlink4"/>
          <w:rFonts w:ascii="Arial" w:hAnsi="Arial"/>
          <w:sz w:val="24"/>
          <w:szCs w:val="24"/>
        </w:rPr>
        <w:t xml:space="preserve">there are three </w:t>
      </w:r>
      <w:r w:rsidRPr="009D1E01">
        <w:rPr>
          <w:rStyle w:val="Hyperlink4"/>
          <w:rFonts w:ascii="Arial" w:hAnsi="Arial"/>
          <w:sz w:val="24"/>
          <w:szCs w:val="24"/>
        </w:rPr>
        <w:t>organisations providing Targeted Short Break service to Southwark’s children and young people with special educational needs and disabilities. These are :</w:t>
      </w:r>
    </w:p>
    <w:p w:rsidR="00147599" w:rsidRPr="009D1E01" w:rsidRDefault="00147599" w:rsidP="002C5FC3">
      <w:pPr>
        <w:pStyle w:val="ListParagraph"/>
        <w:spacing w:after="0"/>
        <w:ind w:left="0"/>
        <w:jc w:val="both"/>
        <w:rPr>
          <w:rStyle w:val="Hyperlink4"/>
          <w:rFonts w:ascii="Arial" w:eastAsia="Arial" w:hAnsi="Arial" w:cs="Arial"/>
          <w:sz w:val="24"/>
          <w:szCs w:val="24"/>
        </w:rPr>
      </w:pP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 xml:space="preserve">Cambridge House </w:t>
      </w:r>
      <w:r w:rsidRPr="009D1E01">
        <w:rPr>
          <w:rStyle w:val="None"/>
          <w:rFonts w:ascii="Arial" w:hAnsi="Arial"/>
          <w:sz w:val="24"/>
          <w:szCs w:val="24"/>
        </w:rPr>
        <w:t xml:space="preserve">– </w:t>
      </w:r>
      <w:r w:rsidRPr="009D1E01">
        <w:rPr>
          <w:rStyle w:val="Hyperlink4"/>
          <w:rFonts w:ascii="Arial" w:hAnsi="Arial"/>
          <w:sz w:val="24"/>
          <w:szCs w:val="24"/>
        </w:rPr>
        <w:t>After school Arts Club</w:t>
      </w: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 xml:space="preserve">London PE Network </w:t>
      </w:r>
      <w:r w:rsidRPr="009D1E01">
        <w:rPr>
          <w:rStyle w:val="None"/>
          <w:rFonts w:ascii="Arial" w:hAnsi="Arial"/>
          <w:sz w:val="24"/>
          <w:szCs w:val="24"/>
        </w:rPr>
        <w:t xml:space="preserve">– </w:t>
      </w:r>
      <w:r w:rsidRPr="009D1E01">
        <w:rPr>
          <w:rStyle w:val="Hyperlink4"/>
          <w:rFonts w:ascii="Arial" w:hAnsi="Arial"/>
          <w:sz w:val="24"/>
          <w:szCs w:val="24"/>
        </w:rPr>
        <w:t>Saturday morning sports club</w:t>
      </w:r>
    </w:p>
    <w:p w:rsidR="00147599" w:rsidRPr="009D1E01" w:rsidRDefault="00D93D28" w:rsidP="007961AD">
      <w:pPr>
        <w:pStyle w:val="Body"/>
        <w:numPr>
          <w:ilvl w:val="3"/>
          <w:numId w:val="11"/>
        </w:numPr>
        <w:spacing w:after="0" w:line="259" w:lineRule="auto"/>
        <w:jc w:val="both"/>
        <w:rPr>
          <w:rFonts w:ascii="Arial" w:hAnsi="Arial"/>
          <w:sz w:val="24"/>
          <w:szCs w:val="24"/>
        </w:rPr>
      </w:pPr>
      <w:r w:rsidRPr="009D1E01">
        <w:rPr>
          <w:rStyle w:val="Hyperlink4"/>
          <w:rFonts w:ascii="Arial" w:hAnsi="Arial"/>
          <w:sz w:val="24"/>
          <w:szCs w:val="24"/>
        </w:rPr>
        <w:t xml:space="preserve">Salmon Youth Centre </w:t>
      </w:r>
      <w:r w:rsidRPr="009D1E01">
        <w:rPr>
          <w:rStyle w:val="None"/>
          <w:rFonts w:ascii="Arial" w:hAnsi="Arial"/>
          <w:sz w:val="24"/>
          <w:szCs w:val="24"/>
        </w:rPr>
        <w:t xml:space="preserve">– </w:t>
      </w:r>
      <w:r w:rsidRPr="009D1E01">
        <w:rPr>
          <w:rStyle w:val="Hyperlink4"/>
          <w:rFonts w:ascii="Arial" w:hAnsi="Arial"/>
          <w:sz w:val="24"/>
          <w:szCs w:val="24"/>
        </w:rPr>
        <w:t>Youth clubs and holiday clubs.</w:t>
      </w:r>
    </w:p>
    <w:p w:rsidR="00147599" w:rsidRPr="009D1E01" w:rsidRDefault="00147599" w:rsidP="007961AD">
      <w:pPr>
        <w:pStyle w:val="Body"/>
        <w:spacing w:after="0"/>
        <w:ind w:left="720"/>
        <w:jc w:val="both"/>
        <w:rPr>
          <w:rStyle w:val="None"/>
          <w:rFonts w:ascii="Arial" w:eastAsia="Arial" w:hAnsi="Arial" w:cs="Arial"/>
          <w:sz w:val="24"/>
          <w:szCs w:val="24"/>
        </w:rPr>
      </w:pPr>
    </w:p>
    <w:p w:rsidR="00147599" w:rsidRPr="009D1E01" w:rsidRDefault="00D93D28" w:rsidP="00882D92">
      <w:pPr>
        <w:pStyle w:val="ListParagraph"/>
        <w:numPr>
          <w:ilvl w:val="1"/>
          <w:numId w:val="14"/>
        </w:numPr>
        <w:spacing w:after="0"/>
        <w:jc w:val="both"/>
        <w:rPr>
          <w:rFonts w:ascii="Arial" w:hAnsi="Arial"/>
          <w:b/>
          <w:bCs/>
          <w:sz w:val="24"/>
          <w:szCs w:val="24"/>
        </w:rPr>
      </w:pPr>
      <w:r w:rsidRPr="009D1E01">
        <w:rPr>
          <w:rStyle w:val="Hyperlink4"/>
          <w:rFonts w:ascii="Arial" w:hAnsi="Arial"/>
          <w:b/>
          <w:bCs/>
          <w:sz w:val="24"/>
          <w:szCs w:val="24"/>
        </w:rPr>
        <w:t>Who is currently eligible to access the Targeted Short Break Services?</w:t>
      </w:r>
    </w:p>
    <w:p w:rsidR="00147599" w:rsidRPr="009D1E01" w:rsidRDefault="00147599" w:rsidP="00021CCF">
      <w:pPr>
        <w:pStyle w:val="ListParagraph"/>
        <w:spacing w:after="0"/>
        <w:ind w:left="567"/>
        <w:jc w:val="both"/>
        <w:rPr>
          <w:rStyle w:val="None"/>
          <w:rFonts w:ascii="Arial" w:eastAsia="Arial" w:hAnsi="Arial" w:cs="Arial"/>
          <w:b/>
          <w:bCs/>
          <w:sz w:val="24"/>
          <w:szCs w:val="24"/>
        </w:rPr>
      </w:pPr>
    </w:p>
    <w:p w:rsidR="00147599" w:rsidRPr="009D1E01" w:rsidRDefault="00D93D28" w:rsidP="002C5FC3">
      <w:pPr>
        <w:pStyle w:val="ListParagraph"/>
        <w:numPr>
          <w:ilvl w:val="2"/>
          <w:numId w:val="2"/>
        </w:numPr>
        <w:spacing w:after="0"/>
        <w:jc w:val="both"/>
        <w:rPr>
          <w:rStyle w:val="Hyperlink4"/>
          <w:rFonts w:ascii="Arial" w:hAnsi="Arial"/>
          <w:sz w:val="24"/>
          <w:szCs w:val="24"/>
        </w:rPr>
      </w:pPr>
      <w:r w:rsidRPr="009D1E01">
        <w:rPr>
          <w:rStyle w:val="Hyperlink4"/>
          <w:rFonts w:ascii="Arial" w:hAnsi="Arial"/>
          <w:sz w:val="24"/>
          <w:szCs w:val="24"/>
        </w:rPr>
        <w:t xml:space="preserve">Each service provider has </w:t>
      </w:r>
      <w:r w:rsidR="0018759D" w:rsidRPr="009D1E01">
        <w:rPr>
          <w:rStyle w:val="Hyperlink4"/>
          <w:rFonts w:ascii="Arial" w:hAnsi="Arial"/>
          <w:sz w:val="24"/>
          <w:szCs w:val="24"/>
        </w:rPr>
        <w:t>different access criteria</w:t>
      </w:r>
      <w:r w:rsidRPr="009D1E01">
        <w:rPr>
          <w:rStyle w:val="Hyperlink4"/>
          <w:rFonts w:ascii="Arial" w:hAnsi="Arial"/>
          <w:sz w:val="24"/>
          <w:szCs w:val="24"/>
        </w:rPr>
        <w:t xml:space="preserve"> and access</w:t>
      </w:r>
      <w:r w:rsidR="0018759D">
        <w:rPr>
          <w:rStyle w:val="Hyperlink4"/>
          <w:rFonts w:ascii="Arial" w:hAnsi="Arial"/>
          <w:sz w:val="24"/>
          <w:szCs w:val="24"/>
        </w:rPr>
        <w:t xml:space="preserve"> to</w:t>
      </w:r>
      <w:r w:rsidRPr="009D1E01">
        <w:rPr>
          <w:rStyle w:val="Hyperlink4"/>
          <w:rFonts w:ascii="Arial" w:hAnsi="Arial"/>
          <w:sz w:val="24"/>
          <w:szCs w:val="24"/>
        </w:rPr>
        <w:t xml:space="preserve"> a service is assessed by the provider. The current access criteria</w:t>
      </w:r>
      <w:r w:rsidR="00C46656" w:rsidRPr="009D1E01">
        <w:rPr>
          <w:rStyle w:val="Hyperlink4"/>
          <w:rFonts w:ascii="Arial" w:hAnsi="Arial"/>
          <w:sz w:val="24"/>
          <w:szCs w:val="24"/>
        </w:rPr>
        <w:t xml:space="preserve"> as set out in the specification</w:t>
      </w:r>
      <w:r w:rsidR="00DC5B3C">
        <w:rPr>
          <w:rStyle w:val="Hyperlink4"/>
          <w:rFonts w:ascii="Arial" w:hAnsi="Arial"/>
          <w:sz w:val="24"/>
          <w:szCs w:val="24"/>
        </w:rPr>
        <w:t xml:space="preserve">s </w:t>
      </w:r>
      <w:r w:rsidRPr="009D1E01">
        <w:rPr>
          <w:rStyle w:val="Hyperlink4"/>
          <w:rFonts w:ascii="Arial" w:hAnsi="Arial"/>
          <w:sz w:val="24"/>
          <w:szCs w:val="24"/>
        </w:rPr>
        <w:t>are:</w:t>
      </w:r>
    </w:p>
    <w:p w:rsidR="00451D1E" w:rsidRPr="009D1E01" w:rsidRDefault="00451D1E">
      <w:pPr>
        <w:pStyle w:val="ListParagraph"/>
        <w:spacing w:after="0"/>
        <w:ind w:left="567"/>
        <w:jc w:val="both"/>
        <w:rPr>
          <w:rStyle w:val="None"/>
          <w:rFonts w:ascii="Arial" w:hAnsi="Arial"/>
          <w:sz w:val="24"/>
          <w:szCs w:val="24"/>
        </w:rPr>
      </w:pPr>
    </w:p>
    <w:p w:rsidR="00147599" w:rsidRPr="009D1E01" w:rsidRDefault="00D93D28" w:rsidP="007961AD">
      <w:pPr>
        <w:pStyle w:val="Body"/>
        <w:spacing w:after="0"/>
        <w:ind w:left="720"/>
        <w:jc w:val="both"/>
        <w:rPr>
          <w:rStyle w:val="None"/>
          <w:rFonts w:ascii="Arial" w:eastAsia="Arial" w:hAnsi="Arial" w:cs="Arial"/>
          <w:i/>
          <w:iCs/>
          <w:color w:val="auto"/>
          <w:sz w:val="24"/>
          <w:szCs w:val="24"/>
          <w14:textOutline w14:w="0" w14:cap="rnd" w14:cmpd="sng" w14:algn="ctr">
            <w14:noFill/>
            <w14:prstDash w14:val="solid"/>
            <w14:bevel/>
          </w14:textOutline>
        </w:rPr>
      </w:pPr>
      <w:r w:rsidRPr="009D1E01">
        <w:rPr>
          <w:rStyle w:val="None"/>
          <w:rFonts w:ascii="Arial" w:hAnsi="Arial"/>
          <w:i/>
          <w:iCs/>
          <w:color w:val="auto"/>
          <w:sz w:val="24"/>
          <w:szCs w:val="24"/>
        </w:rPr>
        <w:t>Cambridge House Criteria:</w:t>
      </w:r>
    </w:p>
    <w:p w:rsidR="00147599" w:rsidRPr="009D1E01" w:rsidRDefault="00D93D28" w:rsidP="007961AD">
      <w:pPr>
        <w:pStyle w:val="Body"/>
        <w:numPr>
          <w:ilvl w:val="3"/>
          <w:numId w:val="11"/>
        </w:numPr>
        <w:spacing w:after="0" w:line="259" w:lineRule="auto"/>
        <w:jc w:val="both"/>
        <w:rPr>
          <w:rFonts w:ascii="Arial" w:hAnsi="Arial"/>
          <w:color w:val="auto"/>
          <w:sz w:val="24"/>
          <w:szCs w:val="24"/>
        </w:rPr>
      </w:pPr>
      <w:r w:rsidRPr="009D1E01">
        <w:rPr>
          <w:rFonts w:ascii="Arial" w:hAnsi="Arial"/>
          <w:color w:val="auto"/>
          <w:sz w:val="24"/>
          <w:szCs w:val="24"/>
        </w:rPr>
        <w:t>Children and young people who are on the disability register or who are eligible to be on the disability register or those known to the All Age Disability and Learning Disability (25+</w:t>
      </w:r>
      <w:r w:rsidR="00FD398D" w:rsidRPr="009D1E01">
        <w:rPr>
          <w:rFonts w:ascii="Arial" w:hAnsi="Arial"/>
          <w:color w:val="auto"/>
          <w:sz w:val="24"/>
          <w:szCs w:val="24"/>
        </w:rPr>
        <w:t>) or</w:t>
      </w:r>
      <w:r w:rsidRPr="009D1E01">
        <w:rPr>
          <w:rFonts w:ascii="Arial" w:hAnsi="Arial"/>
          <w:color w:val="auto"/>
          <w:sz w:val="24"/>
          <w:szCs w:val="24"/>
        </w:rPr>
        <w:t xml:space="preserve"> on the SEN maintained register aged 11 </w:t>
      </w:r>
      <w:r w:rsidRPr="009D1E01">
        <w:rPr>
          <w:rStyle w:val="None"/>
          <w:rFonts w:ascii="Arial" w:hAnsi="Arial"/>
          <w:color w:val="auto"/>
          <w:sz w:val="24"/>
          <w:szCs w:val="24"/>
        </w:rPr>
        <w:t xml:space="preserve">– </w:t>
      </w:r>
      <w:r w:rsidRPr="009D1E01">
        <w:rPr>
          <w:rFonts w:ascii="Arial" w:hAnsi="Arial"/>
          <w:color w:val="auto"/>
          <w:sz w:val="24"/>
          <w:szCs w:val="24"/>
        </w:rPr>
        <w:t>25 living in Southwark</w:t>
      </w:r>
    </w:p>
    <w:p w:rsidR="00147599" w:rsidRPr="009D1E01" w:rsidRDefault="00147599" w:rsidP="007961AD">
      <w:pPr>
        <w:pStyle w:val="Body"/>
        <w:spacing w:after="0"/>
        <w:ind w:left="720"/>
        <w:jc w:val="both"/>
        <w:rPr>
          <w:rFonts w:ascii="Arial" w:eastAsia="Arial" w:hAnsi="Arial" w:cs="Arial"/>
          <w:i/>
          <w:iCs/>
          <w:color w:val="auto"/>
          <w:sz w:val="24"/>
          <w:szCs w:val="24"/>
          <w:u w:color="FF0000"/>
        </w:rPr>
      </w:pPr>
    </w:p>
    <w:p w:rsidR="00147599" w:rsidRPr="009D1E01" w:rsidRDefault="00D93D28" w:rsidP="007961AD">
      <w:pPr>
        <w:pStyle w:val="Body"/>
        <w:spacing w:after="0"/>
        <w:ind w:left="720"/>
        <w:jc w:val="both"/>
        <w:rPr>
          <w:rStyle w:val="None"/>
          <w:rFonts w:ascii="Arial" w:eastAsia="Arial" w:hAnsi="Arial" w:cs="Arial"/>
          <w:i/>
          <w:iCs/>
          <w:color w:val="auto"/>
          <w:sz w:val="24"/>
          <w:szCs w:val="24"/>
        </w:rPr>
      </w:pPr>
      <w:r w:rsidRPr="009D1E01">
        <w:rPr>
          <w:rStyle w:val="None"/>
          <w:rFonts w:ascii="Arial" w:hAnsi="Arial"/>
          <w:i/>
          <w:iCs/>
          <w:color w:val="auto"/>
          <w:sz w:val="24"/>
          <w:szCs w:val="24"/>
        </w:rPr>
        <w:t>London PE Network Criteria:</w:t>
      </w:r>
    </w:p>
    <w:p w:rsidR="00147599" w:rsidRPr="009D1E01" w:rsidRDefault="00D93D28" w:rsidP="007961AD">
      <w:pPr>
        <w:pStyle w:val="Body"/>
        <w:numPr>
          <w:ilvl w:val="3"/>
          <w:numId w:val="11"/>
        </w:numPr>
        <w:spacing w:after="0" w:line="259" w:lineRule="auto"/>
        <w:jc w:val="both"/>
        <w:rPr>
          <w:rFonts w:ascii="Arial" w:hAnsi="Arial"/>
          <w:color w:val="auto"/>
          <w:sz w:val="24"/>
          <w:szCs w:val="24"/>
        </w:rPr>
      </w:pPr>
      <w:r w:rsidRPr="009D1E01">
        <w:rPr>
          <w:rFonts w:ascii="Arial" w:hAnsi="Arial"/>
          <w:color w:val="auto"/>
          <w:sz w:val="24"/>
          <w:szCs w:val="24"/>
        </w:rPr>
        <w:t>School aged children (4 to 18 years old) based within Southwark with the following:</w:t>
      </w:r>
    </w:p>
    <w:p w:rsidR="00147599" w:rsidRPr="009D1E01" w:rsidRDefault="00D93D28" w:rsidP="007961AD">
      <w:pPr>
        <w:pStyle w:val="Body"/>
        <w:numPr>
          <w:ilvl w:val="3"/>
          <w:numId w:val="12"/>
        </w:numPr>
        <w:spacing w:after="0" w:line="259" w:lineRule="auto"/>
        <w:jc w:val="both"/>
        <w:rPr>
          <w:rFonts w:ascii="Arial" w:hAnsi="Arial"/>
          <w:color w:val="auto"/>
          <w:sz w:val="24"/>
          <w:szCs w:val="24"/>
        </w:rPr>
      </w:pPr>
      <w:r w:rsidRPr="009D1E01">
        <w:rPr>
          <w:rFonts w:ascii="Arial" w:hAnsi="Arial"/>
          <w:color w:val="auto"/>
          <w:sz w:val="24"/>
          <w:szCs w:val="24"/>
        </w:rPr>
        <w:t>Autism and profound and multiple learning difficulties (PMLD)</w:t>
      </w:r>
    </w:p>
    <w:p w:rsidR="00147599" w:rsidRPr="009D1E01" w:rsidRDefault="00D93D28" w:rsidP="007961AD">
      <w:pPr>
        <w:pStyle w:val="Body"/>
        <w:numPr>
          <w:ilvl w:val="3"/>
          <w:numId w:val="12"/>
        </w:numPr>
        <w:spacing w:after="0" w:line="259" w:lineRule="auto"/>
        <w:jc w:val="both"/>
        <w:rPr>
          <w:rFonts w:ascii="Arial" w:hAnsi="Arial"/>
          <w:color w:val="auto"/>
          <w:sz w:val="24"/>
          <w:szCs w:val="24"/>
        </w:rPr>
      </w:pPr>
      <w:r w:rsidRPr="009D1E01">
        <w:rPr>
          <w:rFonts w:ascii="Arial" w:hAnsi="Arial"/>
          <w:color w:val="auto"/>
          <w:sz w:val="24"/>
          <w:szCs w:val="24"/>
        </w:rPr>
        <w:t>Dyspraxia, downs syndrome and social and emotional mental health (SEMH).</w:t>
      </w:r>
    </w:p>
    <w:p w:rsidR="00147599" w:rsidRPr="009D1E01" w:rsidRDefault="00D93D28" w:rsidP="007961AD">
      <w:pPr>
        <w:pStyle w:val="Body"/>
        <w:numPr>
          <w:ilvl w:val="3"/>
          <w:numId w:val="12"/>
        </w:numPr>
        <w:spacing w:after="0" w:line="259" w:lineRule="auto"/>
        <w:jc w:val="both"/>
        <w:rPr>
          <w:rFonts w:ascii="Arial" w:hAnsi="Arial"/>
          <w:color w:val="auto"/>
          <w:sz w:val="24"/>
          <w:szCs w:val="24"/>
        </w:rPr>
      </w:pPr>
      <w:r w:rsidRPr="009D1E01">
        <w:rPr>
          <w:rFonts w:ascii="Arial" w:hAnsi="Arial"/>
          <w:color w:val="auto"/>
          <w:sz w:val="24"/>
          <w:szCs w:val="24"/>
        </w:rPr>
        <w:t>Mild learning difficulties (MLD) and are non-verbal.</w:t>
      </w:r>
    </w:p>
    <w:p w:rsidR="00147599" w:rsidRPr="009D1E01" w:rsidRDefault="00D93D28" w:rsidP="007961AD">
      <w:pPr>
        <w:pStyle w:val="Body"/>
        <w:numPr>
          <w:ilvl w:val="3"/>
          <w:numId w:val="12"/>
        </w:numPr>
        <w:spacing w:after="0" w:line="259" w:lineRule="auto"/>
        <w:jc w:val="both"/>
        <w:rPr>
          <w:rFonts w:ascii="Arial" w:hAnsi="Arial"/>
          <w:color w:val="auto"/>
          <w:sz w:val="24"/>
          <w:szCs w:val="24"/>
        </w:rPr>
      </w:pPr>
      <w:r w:rsidRPr="009D1E01">
        <w:rPr>
          <w:rFonts w:ascii="Arial" w:hAnsi="Arial"/>
          <w:color w:val="auto"/>
          <w:sz w:val="24"/>
          <w:szCs w:val="24"/>
        </w:rPr>
        <w:t>Multiple disabilities, which include mobility and physical impairments (upper and lower limbs), co-ordination and movement problems.</w:t>
      </w:r>
    </w:p>
    <w:p w:rsidR="00E41CB1" w:rsidRPr="009D1E01" w:rsidRDefault="00E41CB1" w:rsidP="007961AD">
      <w:pPr>
        <w:pStyle w:val="Body"/>
        <w:spacing w:after="0"/>
        <w:ind w:left="720"/>
        <w:jc w:val="both"/>
        <w:rPr>
          <w:rStyle w:val="None"/>
          <w:rFonts w:ascii="Arial" w:hAnsi="Arial" w:cs="Times New Roman"/>
          <w:i/>
          <w:iCs/>
          <w:color w:val="auto"/>
          <w:sz w:val="24"/>
          <w:szCs w:val="24"/>
          <w:lang w:eastAsia="en-US"/>
          <w14:textOutline w14:w="0" w14:cap="rnd" w14:cmpd="sng" w14:algn="ctr">
            <w14:noFill/>
            <w14:prstDash w14:val="solid"/>
            <w14:bevel/>
          </w14:textOutline>
        </w:rPr>
      </w:pPr>
    </w:p>
    <w:p w:rsidR="00147599" w:rsidRPr="009D1E01" w:rsidRDefault="00D93D28" w:rsidP="007961AD">
      <w:pPr>
        <w:pStyle w:val="Body"/>
        <w:spacing w:after="0"/>
        <w:ind w:left="720"/>
        <w:jc w:val="both"/>
        <w:rPr>
          <w:rStyle w:val="None"/>
          <w:rFonts w:ascii="Arial" w:eastAsia="Arial" w:hAnsi="Arial" w:cs="Arial"/>
          <w:i/>
          <w:iCs/>
          <w:color w:val="auto"/>
          <w:sz w:val="24"/>
          <w:szCs w:val="24"/>
        </w:rPr>
      </w:pPr>
      <w:r w:rsidRPr="009D1E01">
        <w:rPr>
          <w:rStyle w:val="None"/>
          <w:rFonts w:ascii="Arial" w:hAnsi="Arial"/>
          <w:i/>
          <w:iCs/>
          <w:color w:val="auto"/>
          <w:sz w:val="24"/>
          <w:szCs w:val="24"/>
        </w:rPr>
        <w:t>Salmon Youth Club Criteria:</w:t>
      </w:r>
    </w:p>
    <w:p w:rsidR="00147599" w:rsidRPr="009D1E01" w:rsidRDefault="00D93D28" w:rsidP="007961AD">
      <w:pPr>
        <w:pStyle w:val="Body"/>
        <w:numPr>
          <w:ilvl w:val="3"/>
          <w:numId w:val="11"/>
        </w:numPr>
        <w:spacing w:after="0" w:line="259" w:lineRule="auto"/>
        <w:jc w:val="both"/>
        <w:rPr>
          <w:rFonts w:ascii="Arial" w:hAnsi="Arial"/>
          <w:color w:val="auto"/>
          <w:sz w:val="24"/>
          <w:szCs w:val="24"/>
        </w:rPr>
      </w:pPr>
      <w:r w:rsidRPr="009D1E01">
        <w:rPr>
          <w:rFonts w:ascii="Arial" w:hAnsi="Arial"/>
          <w:color w:val="auto"/>
          <w:sz w:val="24"/>
          <w:szCs w:val="24"/>
        </w:rPr>
        <w:t>For the holiday activities and Mixable Club:</w:t>
      </w:r>
    </w:p>
    <w:p w:rsidR="00147599" w:rsidRPr="009D1E01" w:rsidRDefault="00D93D28" w:rsidP="007961AD">
      <w:pPr>
        <w:pStyle w:val="Body"/>
        <w:numPr>
          <w:ilvl w:val="3"/>
          <w:numId w:val="12"/>
        </w:numPr>
        <w:spacing w:after="0" w:line="259" w:lineRule="auto"/>
        <w:jc w:val="both"/>
        <w:rPr>
          <w:rFonts w:ascii="Arial" w:hAnsi="Arial"/>
          <w:color w:val="auto"/>
          <w:sz w:val="24"/>
          <w:szCs w:val="24"/>
        </w:rPr>
      </w:pPr>
      <w:r w:rsidRPr="009D1E01">
        <w:rPr>
          <w:rFonts w:ascii="Arial" w:hAnsi="Arial"/>
          <w:color w:val="auto"/>
          <w:sz w:val="24"/>
          <w:szCs w:val="24"/>
        </w:rPr>
        <w:t>Children and young people with complex medical/health needs including ADHD, disabled children and young people and those with additional/special needs aged between 12 and 18 years old.</w:t>
      </w:r>
    </w:p>
    <w:p w:rsidR="00D440D8" w:rsidRPr="009D1E01" w:rsidRDefault="00D440D8" w:rsidP="007961AD">
      <w:pPr>
        <w:pStyle w:val="Body"/>
        <w:spacing w:after="0" w:line="259" w:lineRule="auto"/>
        <w:ind w:left="1728"/>
        <w:jc w:val="both"/>
        <w:rPr>
          <w:rFonts w:ascii="Arial" w:hAnsi="Arial"/>
          <w:color w:val="auto"/>
          <w:sz w:val="24"/>
          <w:szCs w:val="24"/>
        </w:rPr>
      </w:pPr>
    </w:p>
    <w:p w:rsidR="00147599" w:rsidRPr="009D1E01" w:rsidRDefault="00D93D28" w:rsidP="007961AD">
      <w:pPr>
        <w:pStyle w:val="Body"/>
        <w:numPr>
          <w:ilvl w:val="3"/>
          <w:numId w:val="11"/>
        </w:numPr>
        <w:spacing w:after="0" w:line="259" w:lineRule="auto"/>
        <w:jc w:val="both"/>
        <w:rPr>
          <w:rFonts w:ascii="Arial" w:hAnsi="Arial"/>
          <w:color w:val="auto"/>
          <w:sz w:val="24"/>
          <w:szCs w:val="24"/>
        </w:rPr>
      </w:pPr>
      <w:r w:rsidRPr="009D1E01">
        <w:rPr>
          <w:rFonts w:ascii="Arial" w:hAnsi="Arial"/>
          <w:color w:val="auto"/>
          <w:sz w:val="24"/>
          <w:szCs w:val="24"/>
        </w:rPr>
        <w:t>For the befriending and Mentoring Scheme:</w:t>
      </w:r>
    </w:p>
    <w:p w:rsidR="004936DF" w:rsidRPr="009D1E01" w:rsidRDefault="00D93D28" w:rsidP="007961AD">
      <w:pPr>
        <w:pStyle w:val="Body"/>
        <w:numPr>
          <w:ilvl w:val="3"/>
          <w:numId w:val="12"/>
        </w:numPr>
        <w:spacing w:after="0" w:line="259" w:lineRule="auto"/>
        <w:jc w:val="both"/>
        <w:rPr>
          <w:rFonts w:ascii="Arial" w:hAnsi="Arial"/>
          <w:color w:val="auto"/>
          <w:sz w:val="24"/>
          <w:szCs w:val="24"/>
        </w:rPr>
      </w:pPr>
      <w:r w:rsidRPr="009D1E01">
        <w:rPr>
          <w:rFonts w:ascii="Arial" w:hAnsi="Arial"/>
          <w:color w:val="auto"/>
          <w:sz w:val="24"/>
          <w:szCs w:val="24"/>
        </w:rPr>
        <w:t xml:space="preserve">Young people aged 14 </w:t>
      </w:r>
      <w:r w:rsidRPr="009D1E01">
        <w:rPr>
          <w:rStyle w:val="None"/>
          <w:rFonts w:ascii="Arial" w:hAnsi="Arial"/>
          <w:color w:val="auto"/>
          <w:sz w:val="24"/>
          <w:szCs w:val="24"/>
        </w:rPr>
        <w:t xml:space="preserve">– </w:t>
      </w:r>
      <w:r w:rsidRPr="009D1E01">
        <w:rPr>
          <w:rFonts w:ascii="Arial" w:hAnsi="Arial"/>
          <w:color w:val="auto"/>
          <w:sz w:val="24"/>
          <w:szCs w:val="24"/>
        </w:rPr>
        <w:t xml:space="preserve">18 years old with Education Heath &amp; Care Plan (EHCP) statements for special education needs but who do not fall </w:t>
      </w:r>
      <w:r w:rsidR="00D440D8" w:rsidRPr="009D1E01">
        <w:rPr>
          <w:rFonts w:ascii="Arial" w:hAnsi="Arial"/>
          <w:color w:val="auto"/>
          <w:sz w:val="24"/>
          <w:szCs w:val="24"/>
        </w:rPr>
        <w:t>under All</w:t>
      </w:r>
      <w:r w:rsidRPr="009D1E01">
        <w:rPr>
          <w:rFonts w:ascii="Arial" w:hAnsi="Arial"/>
          <w:color w:val="auto"/>
          <w:sz w:val="24"/>
          <w:szCs w:val="24"/>
        </w:rPr>
        <w:t xml:space="preserve"> Age Disability and Learning Disability (25+) Service criteria for disability.</w:t>
      </w:r>
    </w:p>
    <w:p w:rsidR="00147599" w:rsidRPr="009D1E01" w:rsidRDefault="00147599" w:rsidP="007961AD">
      <w:pPr>
        <w:pStyle w:val="Body"/>
        <w:spacing w:after="0" w:line="259" w:lineRule="auto"/>
        <w:ind w:left="1728"/>
        <w:jc w:val="both"/>
        <w:rPr>
          <w:rStyle w:val="None"/>
          <w:rFonts w:ascii="Arial" w:eastAsia="Arial" w:hAnsi="Arial" w:cs="Arial"/>
          <w:color w:val="auto"/>
          <w:sz w:val="24"/>
          <w:szCs w:val="24"/>
          <w:lang w:eastAsia="en-US"/>
          <w14:textOutline w14:w="0" w14:cap="rnd" w14:cmpd="sng" w14:algn="ctr">
            <w14:noFill/>
            <w14:prstDash w14:val="solid"/>
            <w14:bevel/>
          </w14:textOutline>
        </w:rPr>
      </w:pPr>
    </w:p>
    <w:p w:rsidR="00147599" w:rsidRPr="009D1E01" w:rsidRDefault="00D93D28" w:rsidP="00882D92">
      <w:pPr>
        <w:pStyle w:val="ListParagraph"/>
        <w:numPr>
          <w:ilvl w:val="1"/>
          <w:numId w:val="15"/>
        </w:numPr>
        <w:spacing w:after="0"/>
        <w:jc w:val="both"/>
        <w:rPr>
          <w:rFonts w:ascii="Arial" w:hAnsi="Arial"/>
          <w:b/>
          <w:bCs/>
          <w:sz w:val="24"/>
          <w:szCs w:val="24"/>
        </w:rPr>
      </w:pPr>
      <w:r w:rsidRPr="009D1E01">
        <w:rPr>
          <w:rStyle w:val="Hyperlink4"/>
          <w:rFonts w:ascii="Arial" w:hAnsi="Arial"/>
          <w:b/>
          <w:bCs/>
          <w:sz w:val="24"/>
          <w:szCs w:val="24"/>
        </w:rPr>
        <w:t>How do eligible families currently access the Short Break Services?</w:t>
      </w:r>
    </w:p>
    <w:p w:rsidR="00147599" w:rsidRPr="009D1E01" w:rsidRDefault="00147599" w:rsidP="00021CCF">
      <w:pPr>
        <w:pStyle w:val="Body"/>
        <w:spacing w:after="0"/>
        <w:jc w:val="both"/>
        <w:rPr>
          <w:rStyle w:val="None"/>
          <w:rFonts w:ascii="Arial" w:eastAsia="Arial" w:hAnsi="Arial" w:cs="Arial"/>
          <w:b/>
          <w:bCs/>
          <w:sz w:val="24"/>
          <w:szCs w:val="24"/>
        </w:rPr>
      </w:pPr>
    </w:p>
    <w:p w:rsidR="00147599" w:rsidRPr="009D1E01" w:rsidRDefault="00D93D28" w:rsidP="002C5FC3">
      <w:pPr>
        <w:pStyle w:val="ListParagraph"/>
        <w:numPr>
          <w:ilvl w:val="2"/>
          <w:numId w:val="2"/>
        </w:numPr>
        <w:spacing w:after="0"/>
        <w:jc w:val="both"/>
        <w:rPr>
          <w:rFonts w:ascii="Arial" w:hAnsi="Arial"/>
          <w:sz w:val="24"/>
          <w:szCs w:val="24"/>
        </w:rPr>
      </w:pPr>
      <w:r w:rsidRPr="009D1E01">
        <w:rPr>
          <w:rStyle w:val="Hyperlink4"/>
          <w:rFonts w:ascii="Arial" w:hAnsi="Arial"/>
          <w:sz w:val="24"/>
          <w:szCs w:val="24"/>
        </w:rPr>
        <w:t>Access to services is either by All Age Disability Team referral or parent self-referral.  Booking on to services is completed directly with the service provider who manages the assessing of access, attendance and waiting lists.</w:t>
      </w:r>
    </w:p>
    <w:p w:rsidR="00147599" w:rsidRPr="009D1E01" w:rsidRDefault="00147599" w:rsidP="007961AD">
      <w:pPr>
        <w:pStyle w:val="Body"/>
        <w:jc w:val="both"/>
        <w:rPr>
          <w:rStyle w:val="None"/>
          <w:rFonts w:ascii="Arial" w:eastAsia="Arial" w:hAnsi="Arial" w:cs="Arial"/>
          <w:b/>
          <w:bCs/>
          <w:sz w:val="24"/>
          <w:szCs w:val="24"/>
          <w14:textOutline w14:w="0" w14:cap="rnd" w14:cmpd="sng" w14:algn="ctr">
            <w14:noFill/>
            <w14:prstDash w14:val="solid"/>
            <w14:bevel/>
          </w14:textOutline>
        </w:rPr>
      </w:pPr>
    </w:p>
    <w:p w:rsidR="00147599" w:rsidRPr="009D1E01" w:rsidRDefault="00D93D28" w:rsidP="00882D92">
      <w:pPr>
        <w:pStyle w:val="ListParagraph"/>
        <w:numPr>
          <w:ilvl w:val="0"/>
          <w:numId w:val="2"/>
        </w:numPr>
        <w:spacing w:after="0"/>
        <w:jc w:val="both"/>
        <w:rPr>
          <w:rFonts w:ascii="Arial" w:hAnsi="Arial"/>
          <w:b/>
          <w:bCs/>
          <w:sz w:val="24"/>
          <w:szCs w:val="24"/>
        </w:rPr>
      </w:pPr>
      <w:r w:rsidRPr="009D1E01">
        <w:rPr>
          <w:rStyle w:val="Hyperlink4"/>
          <w:rFonts w:ascii="Arial" w:hAnsi="Arial"/>
          <w:b/>
          <w:bCs/>
          <w:sz w:val="24"/>
          <w:szCs w:val="24"/>
        </w:rPr>
        <w:t>Proposed changes to the Short Break Service</w:t>
      </w:r>
    </w:p>
    <w:p w:rsidR="00147599" w:rsidRPr="009D1E01" w:rsidRDefault="00147599" w:rsidP="00021CCF">
      <w:pPr>
        <w:pStyle w:val="Body"/>
        <w:spacing w:after="0"/>
        <w:ind w:left="720"/>
        <w:jc w:val="both"/>
        <w:rPr>
          <w:rStyle w:val="None"/>
          <w:rFonts w:ascii="Arial" w:eastAsia="Arial" w:hAnsi="Arial" w:cs="Arial"/>
          <w:sz w:val="24"/>
          <w:szCs w:val="24"/>
        </w:rPr>
      </w:pPr>
    </w:p>
    <w:p w:rsidR="00147599" w:rsidRPr="009D1E01" w:rsidRDefault="00D93D28" w:rsidP="002C5FC3">
      <w:pPr>
        <w:pStyle w:val="ListParagraph"/>
        <w:numPr>
          <w:ilvl w:val="1"/>
          <w:numId w:val="2"/>
        </w:numPr>
        <w:spacing w:after="0"/>
        <w:jc w:val="both"/>
        <w:rPr>
          <w:rFonts w:ascii="Arial" w:hAnsi="Arial"/>
          <w:sz w:val="24"/>
          <w:szCs w:val="24"/>
        </w:rPr>
      </w:pPr>
      <w:r w:rsidRPr="009D1E01">
        <w:rPr>
          <w:rStyle w:val="Hyperlink4"/>
          <w:rFonts w:ascii="Arial" w:hAnsi="Arial"/>
          <w:sz w:val="24"/>
          <w:szCs w:val="24"/>
        </w:rPr>
        <w:t xml:space="preserve">The Council is proposing to transform and improve the ways that Targeted Short Break Services are delivered. These proposals seek to deliver an effective programme, which provides both good quality breaks for parents and carers of children and young people with special educational needs and disabilities.   It will also provide fun and educational opportunities for the children and young people receiving them. At the heart of this proposal will be support for all eligible parent/carers, children and young people. </w:t>
      </w:r>
    </w:p>
    <w:p w:rsidR="00147599" w:rsidRPr="009D1E01" w:rsidRDefault="00147599" w:rsidP="00B357D7">
      <w:pPr>
        <w:pStyle w:val="ListParagraph"/>
        <w:spacing w:after="0"/>
        <w:ind w:left="567"/>
        <w:jc w:val="both"/>
        <w:rPr>
          <w:rStyle w:val="None"/>
          <w:rFonts w:ascii="Arial" w:eastAsia="Arial" w:hAnsi="Arial" w:cs="Arial"/>
          <w:sz w:val="24"/>
          <w:szCs w:val="24"/>
        </w:rPr>
      </w:pPr>
    </w:p>
    <w:p w:rsidR="00033E1C" w:rsidRPr="009D1E01" w:rsidRDefault="00033E1C" w:rsidP="00867502">
      <w:pPr>
        <w:pStyle w:val="ListParagraph"/>
        <w:numPr>
          <w:ilvl w:val="1"/>
          <w:numId w:val="2"/>
        </w:numPr>
        <w:spacing w:after="0"/>
        <w:jc w:val="both"/>
        <w:rPr>
          <w:rStyle w:val="Hyperlink4"/>
          <w:rFonts w:ascii="Arial" w:hAnsi="Arial"/>
          <w:sz w:val="24"/>
          <w:szCs w:val="24"/>
        </w:rPr>
      </w:pPr>
      <w:r w:rsidRPr="009D1E01">
        <w:rPr>
          <w:rStyle w:val="Hyperlink4"/>
          <w:rFonts w:ascii="Arial" w:hAnsi="Arial"/>
          <w:color w:val="auto"/>
          <w:sz w:val="24"/>
          <w:szCs w:val="24"/>
        </w:rPr>
        <w:t>In 2018/2019 the Council asked the views of 168 service users</w:t>
      </w:r>
      <w:r w:rsidR="004544EC">
        <w:rPr>
          <w:rStyle w:val="Hyperlink4"/>
          <w:rFonts w:ascii="Arial" w:hAnsi="Arial"/>
          <w:color w:val="auto"/>
          <w:sz w:val="24"/>
          <w:szCs w:val="24"/>
        </w:rPr>
        <w:t xml:space="preserve"> on what their favourite activities were. Responses were received as follows: </w:t>
      </w:r>
    </w:p>
    <w:p w:rsidR="00033E1C" w:rsidRPr="009D1E01" w:rsidRDefault="00033E1C" w:rsidP="007961AD">
      <w:pPr>
        <w:pStyle w:val="ListParagraph"/>
        <w:numPr>
          <w:ilvl w:val="0"/>
          <w:numId w:val="23"/>
        </w:numPr>
        <w:jc w:val="both"/>
        <w:rPr>
          <w:rStyle w:val="Hyperlink4"/>
          <w:rFonts w:ascii="Arial" w:hAnsi="Arial"/>
          <w:sz w:val="24"/>
          <w:szCs w:val="24"/>
        </w:rPr>
      </w:pPr>
      <w:r w:rsidRPr="009D1E01">
        <w:rPr>
          <w:rStyle w:val="Hyperlink4"/>
          <w:rFonts w:ascii="Arial" w:hAnsi="Arial"/>
          <w:sz w:val="24"/>
          <w:szCs w:val="24"/>
        </w:rPr>
        <w:t xml:space="preserve">60 </w:t>
      </w:r>
      <w:r w:rsidR="004E15C1">
        <w:rPr>
          <w:rStyle w:val="Hyperlink4"/>
          <w:rFonts w:ascii="Arial" w:hAnsi="Arial"/>
          <w:sz w:val="24"/>
          <w:szCs w:val="24"/>
        </w:rPr>
        <w:t xml:space="preserve">Service users </w:t>
      </w:r>
      <w:r w:rsidRPr="009D1E01">
        <w:rPr>
          <w:rStyle w:val="Hyperlink4"/>
          <w:rFonts w:ascii="Arial" w:hAnsi="Arial"/>
          <w:sz w:val="24"/>
          <w:szCs w:val="24"/>
        </w:rPr>
        <w:t>said it was sport</w:t>
      </w:r>
    </w:p>
    <w:p w:rsidR="00033E1C" w:rsidRPr="009D1E01" w:rsidRDefault="00033E1C" w:rsidP="007961AD">
      <w:pPr>
        <w:pStyle w:val="ListParagraph"/>
        <w:numPr>
          <w:ilvl w:val="0"/>
          <w:numId w:val="23"/>
        </w:numPr>
        <w:jc w:val="both"/>
        <w:rPr>
          <w:rStyle w:val="Hyperlink4"/>
          <w:rFonts w:ascii="Arial" w:hAnsi="Arial"/>
          <w:sz w:val="24"/>
          <w:szCs w:val="24"/>
        </w:rPr>
      </w:pPr>
      <w:r w:rsidRPr="009D1E01">
        <w:rPr>
          <w:rStyle w:val="Hyperlink4"/>
          <w:rFonts w:ascii="Arial" w:hAnsi="Arial"/>
          <w:sz w:val="24"/>
          <w:szCs w:val="24"/>
        </w:rPr>
        <w:t xml:space="preserve">37 </w:t>
      </w:r>
      <w:r w:rsidR="004E15C1">
        <w:rPr>
          <w:rStyle w:val="Hyperlink4"/>
          <w:rFonts w:ascii="Arial" w:hAnsi="Arial"/>
          <w:sz w:val="24"/>
          <w:szCs w:val="24"/>
        </w:rPr>
        <w:t xml:space="preserve">Service users </w:t>
      </w:r>
      <w:r w:rsidRPr="009D1E01">
        <w:rPr>
          <w:rStyle w:val="Hyperlink4"/>
          <w:rFonts w:ascii="Arial" w:hAnsi="Arial"/>
          <w:sz w:val="24"/>
          <w:szCs w:val="24"/>
        </w:rPr>
        <w:t>said that it was Music</w:t>
      </w:r>
    </w:p>
    <w:p w:rsidR="00033E1C" w:rsidRPr="009D1E01" w:rsidRDefault="00033E1C" w:rsidP="007961AD">
      <w:pPr>
        <w:pStyle w:val="ListParagraph"/>
        <w:numPr>
          <w:ilvl w:val="0"/>
          <w:numId w:val="23"/>
        </w:numPr>
        <w:jc w:val="both"/>
        <w:rPr>
          <w:rStyle w:val="Hyperlink4"/>
          <w:rFonts w:ascii="Arial" w:hAnsi="Arial"/>
          <w:sz w:val="24"/>
          <w:szCs w:val="24"/>
        </w:rPr>
      </w:pPr>
      <w:r w:rsidRPr="009D1E01">
        <w:rPr>
          <w:rStyle w:val="Hyperlink4"/>
          <w:rFonts w:ascii="Arial" w:hAnsi="Arial"/>
          <w:sz w:val="24"/>
          <w:szCs w:val="24"/>
        </w:rPr>
        <w:t>29 S</w:t>
      </w:r>
      <w:r w:rsidR="004E15C1">
        <w:rPr>
          <w:rStyle w:val="Hyperlink4"/>
          <w:rFonts w:ascii="Arial" w:hAnsi="Arial"/>
          <w:sz w:val="24"/>
          <w:szCs w:val="24"/>
        </w:rPr>
        <w:t>ervice users s</w:t>
      </w:r>
      <w:r w:rsidRPr="009D1E01">
        <w:rPr>
          <w:rStyle w:val="Hyperlink4"/>
          <w:rFonts w:ascii="Arial" w:hAnsi="Arial"/>
          <w:sz w:val="24"/>
          <w:szCs w:val="24"/>
        </w:rPr>
        <w:t>aid that it was Arts</w:t>
      </w:r>
      <w:r w:rsidR="008E5D51" w:rsidRPr="009D1E01">
        <w:rPr>
          <w:rStyle w:val="Hyperlink4"/>
          <w:rFonts w:ascii="Arial" w:hAnsi="Arial"/>
          <w:sz w:val="24"/>
          <w:szCs w:val="24"/>
        </w:rPr>
        <w:t xml:space="preserve"> and Crafts</w:t>
      </w:r>
    </w:p>
    <w:p w:rsidR="008E5D51" w:rsidRPr="009D1E01" w:rsidRDefault="008E5D51" w:rsidP="007961AD">
      <w:pPr>
        <w:pStyle w:val="ListParagraph"/>
        <w:numPr>
          <w:ilvl w:val="0"/>
          <w:numId w:val="23"/>
        </w:numPr>
        <w:jc w:val="both"/>
        <w:rPr>
          <w:rStyle w:val="Hyperlink4"/>
          <w:rFonts w:ascii="Arial" w:hAnsi="Arial"/>
          <w:sz w:val="24"/>
          <w:szCs w:val="24"/>
        </w:rPr>
      </w:pPr>
      <w:r w:rsidRPr="009D1E01">
        <w:rPr>
          <w:rStyle w:val="Hyperlink4"/>
          <w:rFonts w:ascii="Arial" w:hAnsi="Arial"/>
          <w:sz w:val="24"/>
          <w:szCs w:val="24"/>
        </w:rPr>
        <w:t>22 S</w:t>
      </w:r>
      <w:r w:rsidR="004E15C1">
        <w:rPr>
          <w:rStyle w:val="Hyperlink4"/>
          <w:rFonts w:ascii="Arial" w:hAnsi="Arial"/>
          <w:sz w:val="24"/>
          <w:szCs w:val="24"/>
        </w:rPr>
        <w:t>ervice users s</w:t>
      </w:r>
      <w:r w:rsidRPr="009D1E01">
        <w:rPr>
          <w:rStyle w:val="Hyperlink4"/>
          <w:rFonts w:ascii="Arial" w:hAnsi="Arial"/>
          <w:sz w:val="24"/>
          <w:szCs w:val="24"/>
        </w:rPr>
        <w:t>aid it was Drama</w:t>
      </w:r>
    </w:p>
    <w:p w:rsidR="008E5D51" w:rsidRPr="009D1E01" w:rsidRDefault="008E5D51" w:rsidP="007961AD">
      <w:pPr>
        <w:pStyle w:val="ListParagraph"/>
        <w:numPr>
          <w:ilvl w:val="0"/>
          <w:numId w:val="23"/>
        </w:numPr>
        <w:jc w:val="both"/>
        <w:rPr>
          <w:rStyle w:val="Hyperlink4"/>
          <w:rFonts w:ascii="Arial" w:hAnsi="Arial"/>
          <w:sz w:val="24"/>
          <w:szCs w:val="24"/>
        </w:rPr>
      </w:pPr>
      <w:r w:rsidRPr="009D1E01">
        <w:rPr>
          <w:rStyle w:val="Hyperlink4"/>
          <w:rFonts w:ascii="Arial" w:hAnsi="Arial"/>
          <w:sz w:val="24"/>
          <w:szCs w:val="24"/>
        </w:rPr>
        <w:t xml:space="preserve">15 </w:t>
      </w:r>
      <w:r w:rsidR="004E15C1">
        <w:rPr>
          <w:rStyle w:val="Hyperlink4"/>
          <w:rFonts w:ascii="Arial" w:hAnsi="Arial"/>
          <w:sz w:val="24"/>
          <w:szCs w:val="24"/>
        </w:rPr>
        <w:t>Service users s</w:t>
      </w:r>
      <w:r w:rsidRPr="009D1E01">
        <w:rPr>
          <w:rStyle w:val="Hyperlink4"/>
          <w:rFonts w:ascii="Arial" w:hAnsi="Arial"/>
          <w:sz w:val="24"/>
          <w:szCs w:val="24"/>
        </w:rPr>
        <w:t>aid it was Swimming</w:t>
      </w:r>
    </w:p>
    <w:p w:rsidR="008E5D51" w:rsidRPr="009D1E01" w:rsidRDefault="008E5D51" w:rsidP="00575C15">
      <w:pPr>
        <w:ind w:left="567"/>
        <w:jc w:val="both"/>
        <w:rPr>
          <w:rStyle w:val="Hyperlink4"/>
          <w:rFonts w:ascii="Arial" w:hAnsi="Arial" w:cs="Arial Unicode MS"/>
          <w:color w:val="000000"/>
          <w:sz w:val="22"/>
          <w:szCs w:val="22"/>
          <w:u w:color="000000"/>
          <w:lang w:eastAsia="en-GB"/>
        </w:rPr>
      </w:pPr>
    </w:p>
    <w:p w:rsidR="00147599" w:rsidRPr="009D1E01" w:rsidRDefault="004544EC" w:rsidP="00882D92">
      <w:pPr>
        <w:pStyle w:val="ListParagraph"/>
        <w:numPr>
          <w:ilvl w:val="1"/>
          <w:numId w:val="2"/>
        </w:numPr>
        <w:spacing w:after="0"/>
        <w:jc w:val="both"/>
        <w:rPr>
          <w:rStyle w:val="Hyperlink4"/>
          <w:rFonts w:ascii="Arial" w:hAnsi="Arial"/>
          <w:sz w:val="24"/>
          <w:szCs w:val="24"/>
        </w:rPr>
      </w:pPr>
      <w:r>
        <w:rPr>
          <w:rStyle w:val="Hyperlink4"/>
          <w:rFonts w:ascii="Arial" w:hAnsi="Arial"/>
          <w:color w:val="auto"/>
          <w:sz w:val="24"/>
          <w:szCs w:val="24"/>
        </w:rPr>
        <w:t xml:space="preserve">As well as seeking the views of service users the Council also engaged </w:t>
      </w:r>
      <w:r w:rsidR="004E15C1">
        <w:rPr>
          <w:rStyle w:val="None"/>
          <w:rFonts w:ascii="Arial" w:hAnsi="Arial"/>
          <w:color w:val="auto"/>
          <w:sz w:val="24"/>
          <w:szCs w:val="24"/>
        </w:rPr>
        <w:t xml:space="preserve">Southwark Independent Voice and </w:t>
      </w:r>
      <w:r w:rsidR="00D93D28" w:rsidRPr="009D1E01">
        <w:rPr>
          <w:rStyle w:val="None"/>
          <w:rFonts w:ascii="Arial" w:hAnsi="Arial"/>
          <w:color w:val="auto"/>
          <w:sz w:val="24"/>
          <w:szCs w:val="24"/>
        </w:rPr>
        <w:t>Parent and Young People SEND Consortium</w:t>
      </w:r>
      <w:r>
        <w:rPr>
          <w:rFonts w:ascii="Arial" w:hAnsi="Arial"/>
          <w:color w:val="auto"/>
          <w:sz w:val="24"/>
          <w:szCs w:val="24"/>
        </w:rPr>
        <w:t xml:space="preserve">, </w:t>
      </w:r>
      <w:r w:rsidR="00D93D28" w:rsidRPr="009D1E01">
        <w:rPr>
          <w:rStyle w:val="Hyperlink4"/>
          <w:rFonts w:ascii="Arial" w:hAnsi="Arial"/>
          <w:sz w:val="24"/>
          <w:szCs w:val="24"/>
        </w:rPr>
        <w:t>on the current services and suggestions as to how the service can be improved in the future.</w:t>
      </w:r>
      <w:r w:rsidR="00033E1C" w:rsidRPr="009D1E01">
        <w:rPr>
          <w:rStyle w:val="Hyperlink4"/>
          <w:rFonts w:ascii="Arial" w:hAnsi="Arial"/>
          <w:sz w:val="24"/>
          <w:szCs w:val="24"/>
        </w:rPr>
        <w:t xml:space="preserve"> </w:t>
      </w:r>
    </w:p>
    <w:p w:rsidR="00D440D8" w:rsidRPr="009D1E01" w:rsidRDefault="00D440D8" w:rsidP="00021CCF">
      <w:pPr>
        <w:pStyle w:val="ListParagraph"/>
        <w:spacing w:after="0"/>
        <w:ind w:left="567"/>
        <w:jc w:val="both"/>
        <w:rPr>
          <w:rStyle w:val="Hyperlink4"/>
          <w:rFonts w:ascii="Arial" w:hAnsi="Arial"/>
          <w:sz w:val="24"/>
          <w:szCs w:val="24"/>
        </w:rPr>
      </w:pPr>
    </w:p>
    <w:p w:rsidR="00147599" w:rsidRPr="007A6CA8" w:rsidRDefault="00D93D28" w:rsidP="00882D92">
      <w:pPr>
        <w:pStyle w:val="ListParagraph"/>
        <w:numPr>
          <w:ilvl w:val="1"/>
          <w:numId w:val="2"/>
        </w:numPr>
        <w:spacing w:after="0"/>
        <w:jc w:val="both"/>
        <w:rPr>
          <w:rStyle w:val="None"/>
          <w:rFonts w:ascii="Arial" w:hAnsi="Arial"/>
          <w:sz w:val="24"/>
          <w:szCs w:val="24"/>
        </w:rPr>
      </w:pPr>
      <w:r w:rsidRPr="009D1E01">
        <w:rPr>
          <w:rStyle w:val="None"/>
          <w:rFonts w:ascii="Arial" w:hAnsi="Arial"/>
          <w:b/>
          <w:bCs/>
          <w:sz w:val="24"/>
          <w:szCs w:val="24"/>
        </w:rPr>
        <w:t>Proposals relating service changes.</w:t>
      </w:r>
    </w:p>
    <w:p w:rsidR="006E4940" w:rsidRDefault="006E4940" w:rsidP="00963FFA">
      <w:pPr>
        <w:rPr>
          <w:rFonts w:ascii="Arial" w:hAnsi="Arial"/>
        </w:rPr>
      </w:pPr>
    </w:p>
    <w:p w:rsidR="00963FFA" w:rsidRDefault="00963FFA" w:rsidP="00963FFA">
      <w:pPr>
        <w:ind w:left="567" w:hanging="567"/>
        <w:rPr>
          <w:rFonts w:ascii="Arial" w:hAnsi="Arial"/>
        </w:rPr>
      </w:pPr>
      <w:r>
        <w:rPr>
          <w:rFonts w:ascii="Arial" w:hAnsi="Arial"/>
        </w:rPr>
        <w:t>3.5.1</w:t>
      </w:r>
      <w:r>
        <w:rPr>
          <w:rFonts w:ascii="Arial" w:hAnsi="Arial"/>
        </w:rPr>
        <w:tab/>
        <w:t>The Council i</w:t>
      </w:r>
      <w:r w:rsidR="0018759D">
        <w:rPr>
          <w:rFonts w:ascii="Arial" w:hAnsi="Arial"/>
        </w:rPr>
        <w:t>s grateful for all contribution, learning from the aforementioned engagement events have been</w:t>
      </w:r>
      <w:r>
        <w:rPr>
          <w:rFonts w:ascii="Arial" w:hAnsi="Arial"/>
        </w:rPr>
        <w:t xml:space="preserve"> incorporated</w:t>
      </w:r>
      <w:r w:rsidR="0018759D">
        <w:rPr>
          <w:rFonts w:ascii="Arial" w:hAnsi="Arial"/>
        </w:rPr>
        <w:t xml:space="preserve"> into the proposals set out below. </w:t>
      </w:r>
      <w:r>
        <w:rPr>
          <w:rFonts w:ascii="Arial" w:hAnsi="Arial"/>
        </w:rPr>
        <w:t xml:space="preserve"> </w:t>
      </w:r>
      <w:r w:rsidR="0018759D">
        <w:rPr>
          <w:rFonts w:ascii="Arial" w:hAnsi="Arial"/>
        </w:rPr>
        <w:t xml:space="preserve">Feedback on these proposals will be incorporated into the service design. </w:t>
      </w:r>
    </w:p>
    <w:p w:rsidR="0022334A" w:rsidRDefault="0022334A" w:rsidP="0022334A">
      <w:pPr>
        <w:rPr>
          <w:rFonts w:ascii="Arial" w:hAnsi="Arial"/>
        </w:rPr>
      </w:pPr>
    </w:p>
    <w:p w:rsidR="00963FFA" w:rsidRPr="00963FFA" w:rsidRDefault="00963FFA" w:rsidP="00963FFA">
      <w:pPr>
        <w:ind w:left="567" w:hanging="567"/>
        <w:rPr>
          <w:rFonts w:ascii="Arial" w:hAnsi="Arial"/>
        </w:rPr>
      </w:pPr>
      <w:r>
        <w:rPr>
          <w:rFonts w:ascii="Arial" w:hAnsi="Arial"/>
        </w:rPr>
        <w:t>3.5.2</w:t>
      </w:r>
      <w:r>
        <w:rPr>
          <w:rFonts w:ascii="Arial" w:hAnsi="Arial"/>
        </w:rPr>
        <w:tab/>
        <w:t xml:space="preserve"> Listed below </w:t>
      </w:r>
      <w:r w:rsidR="00EE3A81">
        <w:rPr>
          <w:rFonts w:ascii="Arial" w:hAnsi="Arial"/>
        </w:rPr>
        <w:t>are</w:t>
      </w:r>
      <w:r>
        <w:rPr>
          <w:rFonts w:ascii="Arial" w:hAnsi="Arial"/>
        </w:rPr>
        <w:t xml:space="preserve"> a number of changes</w:t>
      </w:r>
      <w:r w:rsidR="0022334A">
        <w:rPr>
          <w:rFonts w:ascii="Arial" w:hAnsi="Arial"/>
        </w:rPr>
        <w:t xml:space="preserve"> in reference to responses to  previous</w:t>
      </w:r>
      <w:r w:rsidR="00EE3A81">
        <w:rPr>
          <w:rFonts w:ascii="Arial" w:hAnsi="Arial"/>
        </w:rPr>
        <w:t xml:space="preserve"> service engagement </w:t>
      </w:r>
      <w:r w:rsidR="0022334A">
        <w:rPr>
          <w:rFonts w:ascii="Arial" w:hAnsi="Arial"/>
        </w:rPr>
        <w:t>which the Council, would like to share with service users, ‘You said’, Our proposal’ and ‘Anticipated benefits’</w:t>
      </w:r>
      <w:r w:rsidR="00EF5ABC">
        <w:rPr>
          <w:rFonts w:ascii="Arial" w:hAnsi="Arial"/>
        </w:rPr>
        <w:t>.</w:t>
      </w:r>
    </w:p>
    <w:p w:rsidR="006E4940" w:rsidRPr="009D1E01" w:rsidRDefault="006E4940" w:rsidP="0081441F">
      <w:pPr>
        <w:pStyle w:val="ListParagraph"/>
        <w:spacing w:after="0"/>
        <w:ind w:left="567"/>
        <w:jc w:val="both"/>
        <w:rPr>
          <w:rFonts w:ascii="Arial" w:hAnsi="Arial"/>
          <w:sz w:val="24"/>
          <w:szCs w:val="24"/>
        </w:rPr>
      </w:pPr>
    </w:p>
    <w:p w:rsidR="00147599" w:rsidRPr="009D1E01" w:rsidRDefault="00147599" w:rsidP="0081441F">
      <w:pPr>
        <w:pStyle w:val="Body"/>
        <w:spacing w:after="0"/>
        <w:ind w:left="720"/>
        <w:jc w:val="both"/>
        <w:rPr>
          <w:rStyle w:val="None"/>
          <w:rFonts w:ascii="Arial" w:eastAsia="Arial" w:hAnsi="Arial" w:cs="Arial"/>
          <w:b/>
          <w:bCs/>
          <w:sz w:val="24"/>
          <w:szCs w:val="24"/>
          <w14:textOutline w14:w="0" w14:cap="rnd" w14:cmpd="sng" w14:algn="ctr">
            <w14:noFill/>
            <w14:prstDash w14:val="solid"/>
            <w14:bevel/>
          </w14:textOutline>
        </w:rPr>
      </w:pPr>
    </w:p>
    <w:tbl>
      <w:tblPr>
        <w:tblStyle w:val="TableGridLight1"/>
        <w:tblW w:w="0" w:type="auto"/>
        <w:tblLook w:val="04A0" w:firstRow="1" w:lastRow="0" w:firstColumn="1" w:lastColumn="0" w:noHBand="0" w:noVBand="1"/>
      </w:tblPr>
      <w:tblGrid>
        <w:gridCol w:w="2405"/>
        <w:gridCol w:w="6611"/>
      </w:tblGrid>
      <w:tr w:rsidR="009D4537" w:rsidRPr="006328D3" w:rsidTr="003718CE">
        <w:tc>
          <w:tcPr>
            <w:tcW w:w="9016" w:type="dxa"/>
            <w:gridSpan w:val="2"/>
            <w:shd w:val="clear" w:color="auto" w:fill="95B3D7" w:themeFill="accent1" w:themeFillTint="99"/>
          </w:tcPr>
          <w:p w:rsidR="009D4537" w:rsidRPr="006328D3" w:rsidRDefault="009D4537" w:rsidP="0081441F">
            <w:pPr>
              <w:jc w:val="both"/>
              <w:rPr>
                <w:rStyle w:val="None"/>
                <w:rFonts w:ascii="Arial" w:eastAsia="Arial Unicode MS" w:hAnsi="Arial" w:cs="Arial"/>
                <w:b/>
                <w:bCs/>
                <w:i/>
                <w:iCs/>
                <w:color w:val="FFFFFF"/>
                <w:sz w:val="22"/>
                <w:szCs w:val="22"/>
                <w:u w:color="FFFFFF"/>
                <w:bdr w:val="nil"/>
                <w:lang w:eastAsia="en-GB"/>
                <w14:textOutline w14:w="0" w14:cap="flat" w14:cmpd="sng" w14:algn="ctr">
                  <w14:noFill/>
                  <w14:prstDash w14:val="solid"/>
                  <w14:bevel/>
                </w14:textOutline>
              </w:rPr>
            </w:pPr>
            <w:r w:rsidRPr="006328D3">
              <w:rPr>
                <w:rStyle w:val="None"/>
                <w:rFonts w:ascii="Arial" w:hAnsi="Arial" w:cs="Arial"/>
                <w:b/>
                <w:bCs/>
                <w:i/>
                <w:iCs/>
                <w:color w:val="FFFFFF"/>
                <w:u w:color="FFFFFF"/>
              </w:rPr>
              <w:t>1: To introduce an annual application process for the allocation of services</w:t>
            </w:r>
            <w:r w:rsidRPr="006328D3">
              <w:rPr>
                <w:rStyle w:val="None"/>
                <w:rFonts w:ascii="Arial" w:hAnsi="Arial" w:cs="Arial"/>
                <w:b/>
                <w:bCs/>
                <w:color w:val="FFFFFF"/>
                <w:u w:color="FFFFFF"/>
              </w:rPr>
              <w:t>.</w:t>
            </w:r>
          </w:p>
        </w:tc>
      </w:tr>
      <w:tr w:rsidR="009D4537" w:rsidRPr="006328D3" w:rsidTr="003718CE">
        <w:tc>
          <w:tcPr>
            <w:tcW w:w="2405" w:type="dxa"/>
          </w:tcPr>
          <w:p w:rsidR="009D4537" w:rsidRPr="006328D3" w:rsidRDefault="009D4537" w:rsidP="00882D92">
            <w:pPr>
              <w:pStyle w:val="Body"/>
              <w:spacing w:after="0" w:line="240" w:lineRule="auto"/>
              <w:jc w:val="both"/>
              <w:rPr>
                <w:rStyle w:val="None"/>
                <w:rFonts w:ascii="Arial" w:eastAsia="Arial" w:hAnsi="Arial" w:cs="Arial"/>
                <w:b/>
                <w:bCs/>
                <w:sz w:val="24"/>
                <w:szCs w:val="24"/>
              </w:rPr>
            </w:pPr>
            <w:r w:rsidRPr="006328D3">
              <w:rPr>
                <w:rStyle w:val="None"/>
                <w:rFonts w:ascii="Arial" w:hAnsi="Arial" w:cs="Arial"/>
                <w:b/>
                <w:bCs/>
                <w:sz w:val="24"/>
                <w:szCs w:val="24"/>
              </w:rPr>
              <w:t>You said:</w:t>
            </w:r>
          </w:p>
          <w:p w:rsidR="009D4537" w:rsidRPr="006328D3" w:rsidRDefault="009D4537" w:rsidP="0081441F">
            <w:pPr>
              <w:jc w:val="both"/>
              <w:rPr>
                <w:rFonts w:ascii="Arial" w:hAnsi="Arial" w:cs="Arial"/>
              </w:rPr>
            </w:pPr>
          </w:p>
        </w:tc>
        <w:tc>
          <w:tcPr>
            <w:tcW w:w="6611" w:type="dxa"/>
          </w:tcPr>
          <w:p w:rsidR="009D4537" w:rsidRPr="006328D3" w:rsidRDefault="009D4537" w:rsidP="00882D92">
            <w:pPr>
              <w:pStyle w:val="Body"/>
              <w:spacing w:after="0" w:line="240" w:lineRule="auto"/>
              <w:jc w:val="both"/>
              <w:rPr>
                <w:rStyle w:val="None"/>
                <w:rFonts w:ascii="Arial" w:hAnsi="Arial" w:cs="Arial"/>
                <w:b/>
                <w:bCs/>
                <w:sz w:val="24"/>
                <w:szCs w:val="24"/>
              </w:rPr>
            </w:pPr>
            <w:r w:rsidRPr="006328D3">
              <w:rPr>
                <w:rStyle w:val="None"/>
                <w:rFonts w:ascii="Arial" w:hAnsi="Arial" w:cs="Arial"/>
                <w:sz w:val="24"/>
                <w:szCs w:val="24"/>
              </w:rPr>
              <w:t>Sometimes it is hard to find places. This is because there is not a single point of contact and places are given to those who apply first.</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Our proposal:</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To introduce an annual application process to validate accessibility and to allocate places. The application process would be run annually and families would have to apply each year to access services.  There would be set dates for submitting applications and places would not be allocated until all applications have been received and assessed.</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However, provision would be made for those families whose accessibility became valid within any year to be able to access services. They would then fall into the normal annual application in the following year.</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Anticipated benefits:</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This would ensure that places are allocated in accordance with a family’s current needs and circumstances.</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 xml:space="preserve">The application form will also include an opportunity to indicate the type of services the child or young person wishes to attend such as a sports activity or an after school club.  This information can then be used to inform the types of service and capacity </w:t>
            </w:r>
            <w:r w:rsidR="0018759D">
              <w:rPr>
                <w:rFonts w:ascii="Arial" w:hAnsi="Arial" w:cs="Arial"/>
              </w:rPr>
              <w:t>as part of the councils annual review of services to be provided</w:t>
            </w:r>
            <w:r w:rsidRPr="006328D3">
              <w:rPr>
                <w:rFonts w:ascii="Arial" w:hAnsi="Arial" w:cs="Arial"/>
              </w:rPr>
              <w:t>.</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The process will support a more flexible and adaptable service.</w:t>
            </w:r>
          </w:p>
        </w:tc>
      </w:tr>
      <w:tr w:rsidR="009D4537" w:rsidRPr="006328D3" w:rsidTr="003718CE">
        <w:tc>
          <w:tcPr>
            <w:tcW w:w="9016" w:type="dxa"/>
            <w:gridSpan w:val="2"/>
            <w:shd w:val="clear" w:color="auto" w:fill="95B3D7" w:themeFill="accent1" w:themeFillTint="99"/>
          </w:tcPr>
          <w:p w:rsidR="009D4537" w:rsidRPr="006328D3" w:rsidRDefault="009D4537" w:rsidP="0081441F">
            <w:pPr>
              <w:jc w:val="both"/>
              <w:rPr>
                <w:rFonts w:ascii="Arial" w:hAnsi="Arial" w:cs="Arial"/>
                <w:b/>
                <w:bCs/>
                <w:color w:val="FFFFFF" w:themeColor="background1"/>
              </w:rPr>
            </w:pPr>
            <w:r w:rsidRPr="006328D3">
              <w:rPr>
                <w:rFonts w:ascii="Arial" w:hAnsi="Arial" w:cs="Arial"/>
                <w:b/>
                <w:bCs/>
                <w:color w:val="FFFFFF" w:themeColor="background1"/>
              </w:rPr>
              <w:t>2: Allocate a limited number of service hours.</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You said:</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Some families have managed to access a number of services whilst others only access one service as places are allocated on a first come first served basis.</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Our proposal:</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To allocate a set number of hours to each child or young person. They can then use these hours for the sessions they would like. This would be based on need.</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Anticipated benefits:</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To ensure that the limited resources are distributed fairly to eligible children and young people.</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To ensure that the services are sustainable.</w:t>
            </w:r>
          </w:p>
        </w:tc>
      </w:tr>
      <w:tr w:rsidR="009D4537" w:rsidRPr="006328D3" w:rsidTr="003718CE">
        <w:tc>
          <w:tcPr>
            <w:tcW w:w="9016" w:type="dxa"/>
            <w:gridSpan w:val="2"/>
          </w:tcPr>
          <w:p w:rsidR="009D4537" w:rsidRPr="006328D3" w:rsidRDefault="009D4537" w:rsidP="0081441F">
            <w:pPr>
              <w:jc w:val="both"/>
              <w:rPr>
                <w:rFonts w:ascii="Arial" w:hAnsi="Arial" w:cs="Arial"/>
              </w:rPr>
            </w:pPr>
            <w:r w:rsidRPr="006328D3">
              <w:rPr>
                <w:rFonts w:ascii="Arial" w:hAnsi="Arial" w:cs="Arial"/>
              </w:rPr>
              <w:t>3: To have one eligibility criteria for all services.</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You said:</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Many parents have feedback to Southwark Independent Voice:</w:t>
            </w:r>
          </w:p>
          <w:p w:rsidR="009D4537" w:rsidRPr="006328D3" w:rsidRDefault="009D4537" w:rsidP="0081441F">
            <w:pPr>
              <w:pStyle w:val="ListParagraph"/>
              <w:numPr>
                <w:ilvl w:val="0"/>
                <w:numId w:val="24"/>
              </w:numPr>
              <w:spacing w:after="0" w:line="240" w:lineRule="auto"/>
              <w:contextualSpacing/>
              <w:jc w:val="both"/>
              <w:rPr>
                <w:rFonts w:ascii="Arial" w:hAnsi="Arial" w:cs="Arial"/>
                <w:sz w:val="24"/>
                <w:szCs w:val="24"/>
              </w:rPr>
            </w:pPr>
            <w:r w:rsidRPr="006328D3">
              <w:rPr>
                <w:rFonts w:ascii="Arial" w:hAnsi="Arial" w:cs="Arial"/>
                <w:sz w:val="24"/>
                <w:szCs w:val="24"/>
              </w:rPr>
              <w:t>That they don’t access services because they don’t know if they are eligible.</w:t>
            </w:r>
          </w:p>
          <w:p w:rsidR="009D4537" w:rsidRPr="006328D3" w:rsidRDefault="009D4537" w:rsidP="0081441F">
            <w:pPr>
              <w:pStyle w:val="ListParagraph"/>
              <w:numPr>
                <w:ilvl w:val="0"/>
                <w:numId w:val="24"/>
              </w:numPr>
              <w:spacing w:after="0" w:line="240" w:lineRule="auto"/>
              <w:contextualSpacing/>
              <w:jc w:val="both"/>
              <w:rPr>
                <w:rFonts w:ascii="Arial" w:hAnsi="Arial" w:cs="Arial"/>
                <w:sz w:val="24"/>
                <w:szCs w:val="24"/>
              </w:rPr>
            </w:pPr>
            <w:r w:rsidRPr="006328D3">
              <w:rPr>
                <w:rFonts w:ascii="Arial" w:hAnsi="Arial" w:cs="Arial"/>
                <w:sz w:val="24"/>
                <w:szCs w:val="24"/>
              </w:rPr>
              <w:t>That they thought that they were ineligible because they were working.</w:t>
            </w:r>
          </w:p>
          <w:p w:rsidR="009D4537" w:rsidRPr="006328D3" w:rsidRDefault="009D4537" w:rsidP="0081441F">
            <w:pPr>
              <w:jc w:val="both"/>
              <w:rPr>
                <w:rFonts w:ascii="Arial" w:hAnsi="Arial" w:cs="Arial"/>
              </w:rPr>
            </w:pP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Our proposal:</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 xml:space="preserve">To introduce </w:t>
            </w:r>
            <w:r w:rsidR="0018759D" w:rsidRPr="006328D3">
              <w:rPr>
                <w:rFonts w:ascii="Arial" w:hAnsi="Arial" w:cs="Arial"/>
              </w:rPr>
              <w:t>clear accessibility criteria</w:t>
            </w:r>
            <w:r w:rsidRPr="006328D3">
              <w:rPr>
                <w:rFonts w:ascii="Arial" w:hAnsi="Arial" w:cs="Arial"/>
              </w:rPr>
              <w:t xml:space="preserve"> based on the child or young person’s Education, Health and Care Plans (EHCPs).</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 xml:space="preserve">The accessibility </w:t>
            </w:r>
            <w:r w:rsidR="0018759D" w:rsidRPr="006328D3">
              <w:rPr>
                <w:rFonts w:ascii="Arial" w:hAnsi="Arial" w:cs="Arial"/>
              </w:rPr>
              <w:t>criteria provide</w:t>
            </w:r>
            <w:r w:rsidRPr="006328D3">
              <w:rPr>
                <w:rFonts w:ascii="Arial" w:hAnsi="Arial" w:cs="Arial"/>
              </w:rPr>
              <w:t xml:space="preserve"> a baseline to apply for a short break service.</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The Council has considered a number of options with the preferred options being:</w:t>
            </w:r>
          </w:p>
          <w:p w:rsidR="009D4537" w:rsidRPr="006328D3" w:rsidRDefault="009D4537" w:rsidP="0081441F">
            <w:pPr>
              <w:jc w:val="both"/>
              <w:rPr>
                <w:rFonts w:ascii="Arial" w:hAnsi="Arial" w:cs="Arial"/>
              </w:rPr>
            </w:pPr>
          </w:p>
          <w:p w:rsidR="009D4537" w:rsidRPr="006328D3" w:rsidRDefault="009D4537" w:rsidP="0081441F">
            <w:pPr>
              <w:pStyle w:val="ListParagraph"/>
              <w:numPr>
                <w:ilvl w:val="0"/>
                <w:numId w:val="25"/>
              </w:numPr>
              <w:spacing w:after="0" w:line="240" w:lineRule="auto"/>
              <w:contextualSpacing/>
              <w:jc w:val="both"/>
              <w:rPr>
                <w:rFonts w:ascii="Arial" w:hAnsi="Arial" w:cs="Arial"/>
                <w:sz w:val="24"/>
                <w:szCs w:val="24"/>
              </w:rPr>
            </w:pPr>
            <w:r w:rsidRPr="006328D3">
              <w:rPr>
                <w:rFonts w:ascii="Arial" w:hAnsi="Arial" w:cs="Arial"/>
                <w:sz w:val="24"/>
                <w:szCs w:val="24"/>
              </w:rPr>
              <w:t>Must be aged between 6 and 18 years old,</w:t>
            </w:r>
          </w:p>
          <w:p w:rsidR="009D4537" w:rsidRPr="006328D3" w:rsidRDefault="009D4537" w:rsidP="0081441F">
            <w:pPr>
              <w:pStyle w:val="ListParagraph"/>
              <w:numPr>
                <w:ilvl w:val="0"/>
                <w:numId w:val="25"/>
              </w:numPr>
              <w:spacing w:after="0" w:line="240" w:lineRule="auto"/>
              <w:contextualSpacing/>
              <w:jc w:val="both"/>
              <w:rPr>
                <w:rFonts w:ascii="Arial" w:hAnsi="Arial" w:cs="Arial"/>
                <w:sz w:val="24"/>
                <w:szCs w:val="24"/>
              </w:rPr>
            </w:pPr>
            <w:r w:rsidRPr="006328D3">
              <w:rPr>
                <w:rFonts w:ascii="Arial" w:hAnsi="Arial" w:cs="Arial"/>
                <w:sz w:val="24"/>
                <w:szCs w:val="24"/>
              </w:rPr>
              <w:t xml:space="preserve">Have a place that is funded by Southwark Council at a special school or a mainstream school with specialist resource base in or out of borough, or </w:t>
            </w:r>
          </w:p>
          <w:p w:rsidR="009D4537" w:rsidRPr="006328D3" w:rsidRDefault="009D4537" w:rsidP="0081441F">
            <w:pPr>
              <w:pStyle w:val="ListParagraph"/>
              <w:numPr>
                <w:ilvl w:val="0"/>
                <w:numId w:val="25"/>
              </w:numPr>
              <w:spacing w:after="0" w:line="240" w:lineRule="auto"/>
              <w:contextualSpacing/>
              <w:jc w:val="both"/>
              <w:rPr>
                <w:rFonts w:ascii="Arial" w:hAnsi="Arial" w:cs="Arial"/>
                <w:sz w:val="24"/>
                <w:szCs w:val="24"/>
              </w:rPr>
            </w:pPr>
            <w:r w:rsidRPr="006328D3">
              <w:rPr>
                <w:rFonts w:ascii="Arial" w:hAnsi="Arial" w:cs="Arial"/>
                <w:sz w:val="24"/>
                <w:szCs w:val="24"/>
              </w:rPr>
              <w:t>Attend a mainstream school or are home educated and have EHCP with funding at band C or D</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Anticipated benefits:</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A single clear criterion will ensure that all children and young people who access targeted short breaks are identified and that parents can easily assess their child’s accessibility.</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Of the 2503, children and young people with EHCPs approximately 1170 would be eligible to apply for a short break.</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 xml:space="preserve">By basing, the accessibility on a statutory assessment it ensures that the new criterion supports children and young people who have access to a targeted break. </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The EHCP is completed with all children and young people that have either special educational needs and/or a disability and therefore every child or young person requiring additional support to access leisure activities will have an EHCP.  This will ensure that there are no unnecessary or time-consuming additional assessments for families.</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Children aged 2 to 5 years old are eligible to the ‘Free entitlement’, which provides at least 540 hours of early learning or childcare per annum.  By starting the accessibility at 6 years old this would eliminate the potential of families being funded twice for a service.</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Young adults aged over 18 years old require different services and support than those aged 6 to 18. These young adults will continue to be eligible for access to Universal Services, as specified within the ‘local offer’. To receive council funded Services they would need to receive a Care Act assessment from the All Age Disability &amp; Learning Disability (25+) Service to determine their eligibility.</w:t>
            </w:r>
          </w:p>
        </w:tc>
      </w:tr>
      <w:tr w:rsidR="009D4537" w:rsidRPr="006328D3" w:rsidTr="003718CE">
        <w:tc>
          <w:tcPr>
            <w:tcW w:w="9016" w:type="dxa"/>
            <w:gridSpan w:val="2"/>
            <w:shd w:val="clear" w:color="auto" w:fill="95B3D7" w:themeFill="accent1" w:themeFillTint="99"/>
          </w:tcPr>
          <w:p w:rsidR="009D4537" w:rsidRPr="006328D3" w:rsidRDefault="009D4537" w:rsidP="0081441F">
            <w:pPr>
              <w:jc w:val="both"/>
              <w:rPr>
                <w:rFonts w:ascii="Arial" w:hAnsi="Arial" w:cs="Arial"/>
                <w:b/>
                <w:bCs/>
                <w:color w:val="FFFFFF" w:themeColor="background1"/>
              </w:rPr>
            </w:pPr>
            <w:r w:rsidRPr="006328D3">
              <w:rPr>
                <w:rFonts w:ascii="Arial" w:hAnsi="Arial" w:cs="Arial"/>
                <w:b/>
                <w:bCs/>
                <w:color w:val="FFFFFF" w:themeColor="background1"/>
              </w:rPr>
              <w:t>4: To change the way services are delivered.</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 xml:space="preserve">You said </w:t>
            </w:r>
          </w:p>
        </w:tc>
        <w:tc>
          <w:tcPr>
            <w:tcW w:w="6611" w:type="dxa"/>
          </w:tcPr>
          <w:p w:rsidR="009D4537" w:rsidRPr="006328D3" w:rsidRDefault="009D4537" w:rsidP="0081441F">
            <w:pPr>
              <w:jc w:val="both"/>
              <w:rPr>
                <w:rFonts w:ascii="Arial" w:hAnsi="Arial" w:cs="Arial"/>
              </w:rPr>
            </w:pPr>
            <w:r w:rsidRPr="006328D3">
              <w:rPr>
                <w:rFonts w:ascii="Arial" w:hAnsi="Arial" w:cs="Arial"/>
              </w:rPr>
              <w:t>Having to contact a number of providers to find a place is time consuming and parents are not sure if the service is appropriate for their child’s needs.</w:t>
            </w:r>
          </w:p>
        </w:tc>
      </w:tr>
      <w:tr w:rsidR="009D4537" w:rsidRPr="006328D3" w:rsidTr="003718CE">
        <w:tc>
          <w:tcPr>
            <w:tcW w:w="2405" w:type="dxa"/>
          </w:tcPr>
          <w:p w:rsidR="009D4537" w:rsidRPr="006328D3" w:rsidRDefault="009D4537" w:rsidP="0081441F">
            <w:pPr>
              <w:jc w:val="both"/>
              <w:rPr>
                <w:rFonts w:ascii="Arial" w:hAnsi="Arial" w:cs="Arial"/>
              </w:rPr>
            </w:pPr>
            <w:r w:rsidRPr="006328D3">
              <w:rPr>
                <w:rFonts w:ascii="Arial" w:hAnsi="Arial" w:cs="Arial"/>
              </w:rPr>
              <w:t xml:space="preserve">Our proposal </w:t>
            </w:r>
          </w:p>
        </w:tc>
        <w:tc>
          <w:tcPr>
            <w:tcW w:w="6611" w:type="dxa"/>
          </w:tcPr>
          <w:p w:rsidR="009D4537" w:rsidRPr="006328D3" w:rsidRDefault="009D4537" w:rsidP="0081441F">
            <w:pPr>
              <w:jc w:val="both"/>
              <w:rPr>
                <w:rFonts w:ascii="Arial" w:hAnsi="Arial" w:cs="Arial"/>
              </w:rPr>
            </w:pPr>
            <w:r w:rsidRPr="006328D3">
              <w:rPr>
                <w:rFonts w:ascii="Arial" w:hAnsi="Arial" w:cs="Arial"/>
              </w:rPr>
              <w:t>To introduce a single point of contact model of service delivery.</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This means that a model of service would be developed around a single point of contact for families to access services. This model will be commissioned through a tender process to oversee the application process and the delivery of quality services.</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Through the application process, with the single point of contact approach parents would liaise with the provider to determine how best to support the needs of the family.</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From the information received via the application process a service plan for the whole year will be developed and managed.  This single point of contact approach will help in analysing the requirements and needs to Southwark families,  which in turn supports development of the market to ensure the required types of service are available.</w:t>
            </w:r>
          </w:p>
        </w:tc>
      </w:tr>
      <w:tr w:rsidR="009D4537" w:rsidRPr="006328D3" w:rsidTr="003718CE">
        <w:tc>
          <w:tcPr>
            <w:tcW w:w="2405" w:type="dxa"/>
          </w:tcPr>
          <w:p w:rsidR="009D4537" w:rsidRPr="006328D3" w:rsidRDefault="009D4537" w:rsidP="0081441F">
            <w:pPr>
              <w:pStyle w:val="Body"/>
              <w:spacing w:after="0" w:line="240" w:lineRule="auto"/>
              <w:ind w:left="131"/>
              <w:jc w:val="both"/>
              <w:rPr>
                <w:rStyle w:val="None"/>
                <w:rFonts w:ascii="Arial" w:eastAsia="Arial" w:hAnsi="Arial" w:cs="Arial"/>
                <w:b/>
                <w:bCs/>
                <w:color w:val="auto"/>
                <w:sz w:val="24"/>
                <w:szCs w:val="24"/>
                <w:bdr w:val="nil"/>
                <w14:textOutline w14:w="0" w14:cap="rnd" w14:cmpd="sng" w14:algn="ctr">
                  <w14:noFill/>
                  <w14:prstDash w14:val="solid"/>
                  <w14:bevel/>
                </w14:textOutline>
              </w:rPr>
            </w:pPr>
            <w:r w:rsidRPr="006328D3">
              <w:rPr>
                <w:rStyle w:val="None"/>
                <w:rFonts w:ascii="Arial" w:hAnsi="Arial" w:cs="Arial"/>
                <w:b/>
                <w:bCs/>
                <w:sz w:val="24"/>
                <w:szCs w:val="24"/>
              </w:rPr>
              <w:t>Anticipated benefits:</w:t>
            </w:r>
          </w:p>
          <w:p w:rsidR="009D4537" w:rsidRPr="006328D3" w:rsidRDefault="009D4537" w:rsidP="0081441F">
            <w:pPr>
              <w:jc w:val="both"/>
              <w:rPr>
                <w:rFonts w:ascii="Arial" w:hAnsi="Arial" w:cs="Arial"/>
              </w:rPr>
            </w:pPr>
          </w:p>
        </w:tc>
        <w:tc>
          <w:tcPr>
            <w:tcW w:w="6611" w:type="dxa"/>
          </w:tcPr>
          <w:p w:rsidR="009D4537" w:rsidRPr="006328D3" w:rsidRDefault="009D4537" w:rsidP="0081441F">
            <w:pPr>
              <w:jc w:val="both"/>
              <w:rPr>
                <w:rFonts w:ascii="Arial" w:hAnsi="Arial" w:cs="Arial"/>
              </w:rPr>
            </w:pPr>
            <w:r w:rsidRPr="006328D3">
              <w:rPr>
                <w:rFonts w:ascii="Arial" w:hAnsi="Arial" w:cs="Arial"/>
              </w:rPr>
              <w:t>Parents will have one point of contact to access a short break service.</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To provide a more flexible delivery method that can adapt and develop as the needs of the families requiring short break services change.</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To introduce a level of personalisation to the services being provided.</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To provide support to families that are not successful at gaining a targeted short breaks allocation into universal short breaks.</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 xml:space="preserve">To validate </w:t>
            </w:r>
            <w:r w:rsidR="009D693A" w:rsidRPr="006328D3">
              <w:rPr>
                <w:rFonts w:ascii="Arial" w:hAnsi="Arial" w:cs="Arial"/>
              </w:rPr>
              <w:t>accessibility and</w:t>
            </w:r>
            <w:r w:rsidRPr="006328D3">
              <w:rPr>
                <w:rFonts w:ascii="Arial" w:hAnsi="Arial" w:cs="Arial"/>
              </w:rPr>
              <w:t xml:space="preserve"> ensure only those within an entitlement access any services.</w:t>
            </w:r>
          </w:p>
          <w:p w:rsidR="009D4537" w:rsidRPr="006328D3" w:rsidRDefault="009D4537" w:rsidP="0081441F">
            <w:pPr>
              <w:jc w:val="both"/>
              <w:rPr>
                <w:rFonts w:ascii="Arial" w:hAnsi="Arial" w:cs="Arial"/>
              </w:rPr>
            </w:pPr>
          </w:p>
          <w:p w:rsidR="009D4537" w:rsidRPr="006328D3" w:rsidRDefault="009D4537" w:rsidP="0081441F">
            <w:pPr>
              <w:jc w:val="both"/>
              <w:rPr>
                <w:rFonts w:ascii="Arial" w:hAnsi="Arial" w:cs="Arial"/>
              </w:rPr>
            </w:pPr>
            <w:r w:rsidRPr="006328D3">
              <w:rPr>
                <w:rFonts w:ascii="Arial" w:hAnsi="Arial" w:cs="Arial"/>
              </w:rPr>
              <w:t>To provide a fair and equal service to eligible families, children and young people.</w:t>
            </w:r>
          </w:p>
        </w:tc>
      </w:tr>
    </w:tbl>
    <w:p w:rsidR="00147599" w:rsidRPr="009D1E01" w:rsidRDefault="00147599" w:rsidP="0081441F">
      <w:pPr>
        <w:pStyle w:val="Body"/>
        <w:widowControl w:val="0"/>
        <w:spacing w:after="0" w:line="240" w:lineRule="auto"/>
        <w:ind w:left="720" w:hanging="720"/>
        <w:jc w:val="both"/>
        <w:rPr>
          <w:rStyle w:val="None"/>
          <w:rFonts w:ascii="Arial" w:eastAsia="Arial" w:hAnsi="Arial" w:cs="Arial"/>
          <w:b/>
          <w:bCs/>
          <w:color w:val="auto"/>
          <w:sz w:val="24"/>
          <w:szCs w:val="24"/>
          <w:lang w:eastAsia="en-US"/>
          <w14:textOutline w14:w="0" w14:cap="rnd" w14:cmpd="sng" w14:algn="ctr">
            <w14:noFill/>
            <w14:prstDash w14:val="solid"/>
            <w14:bevel/>
          </w14:textOutline>
        </w:rPr>
      </w:pPr>
    </w:p>
    <w:p w:rsidR="005B2934" w:rsidRPr="005B2934" w:rsidRDefault="00662292" w:rsidP="005B2934">
      <w:pPr>
        <w:pStyle w:val="ListParagraph"/>
        <w:numPr>
          <w:ilvl w:val="0"/>
          <w:numId w:val="2"/>
        </w:numPr>
        <w:jc w:val="both"/>
        <w:rPr>
          <w:rStyle w:val="None"/>
          <w:rFonts w:ascii="Arial" w:eastAsia="Arial" w:hAnsi="Arial" w:cs="Arial"/>
          <w:b/>
          <w:bCs/>
          <w14:textOutline w14:w="0" w14:cap="flat" w14:cmpd="sng" w14:algn="ctr">
            <w14:noFill/>
            <w14:prstDash w14:val="solid"/>
            <w14:bevel/>
          </w14:textOutline>
        </w:rPr>
      </w:pPr>
      <w:r w:rsidRPr="005B2934">
        <w:rPr>
          <w:rStyle w:val="None"/>
          <w:rFonts w:ascii="Arial" w:eastAsia="Arial" w:hAnsi="Arial" w:cs="Arial"/>
          <w:b/>
          <w:bCs/>
        </w:rPr>
        <w:t xml:space="preserve">Please </w:t>
      </w:r>
      <w:r w:rsidR="005B2934">
        <w:rPr>
          <w:rStyle w:val="None"/>
          <w:rFonts w:ascii="Arial" w:eastAsia="Arial" w:hAnsi="Arial" w:cs="Arial"/>
          <w:b/>
          <w:bCs/>
        </w:rPr>
        <w:t>can you now complete the engagement questionnaire on line following the link below:</w:t>
      </w:r>
    </w:p>
    <w:p w:rsidR="005B2934" w:rsidRDefault="00476515" w:rsidP="005B2934">
      <w:pPr>
        <w:pStyle w:val="ListParagraph"/>
        <w:ind w:left="567"/>
        <w:jc w:val="both"/>
        <w:rPr>
          <w:rStyle w:val="Hyperlink"/>
          <w:rFonts w:ascii="Arial" w:hAnsi="Arial"/>
          <w:color w:val="auto"/>
          <w:sz w:val="24"/>
          <w:szCs w:val="24"/>
        </w:rPr>
      </w:pPr>
      <w:hyperlink r:id="rId16" w:history="1">
        <w:r w:rsidR="005B2934" w:rsidRPr="009D1E01">
          <w:rPr>
            <w:rStyle w:val="Hyperlink"/>
            <w:rFonts w:ascii="Arial" w:hAnsi="Arial"/>
            <w:color w:val="auto"/>
            <w:sz w:val="24"/>
            <w:szCs w:val="24"/>
          </w:rPr>
          <w:t>https://consultations.southwark.gov.uk/children2019s-and-adults-services/shortbreaks2020</w:t>
        </w:r>
      </w:hyperlink>
    </w:p>
    <w:p w:rsidR="00073075" w:rsidRPr="004A70D0" w:rsidRDefault="00073075" w:rsidP="005B2934">
      <w:pPr>
        <w:pStyle w:val="ListParagraph"/>
        <w:ind w:left="567"/>
        <w:jc w:val="both"/>
        <w:rPr>
          <w:rStyle w:val="Hyperlink"/>
          <w:rFonts w:ascii="Arial" w:hAnsi="Arial"/>
          <w:b/>
          <w:color w:val="auto"/>
          <w:sz w:val="24"/>
          <w:szCs w:val="24"/>
          <w:u w:val="none"/>
        </w:rPr>
      </w:pPr>
      <w:r w:rsidRPr="004A70D0">
        <w:rPr>
          <w:rStyle w:val="Hyperlink"/>
          <w:rFonts w:ascii="Arial" w:hAnsi="Arial"/>
          <w:b/>
          <w:color w:val="auto"/>
          <w:sz w:val="24"/>
          <w:szCs w:val="24"/>
          <w:u w:val="none"/>
        </w:rPr>
        <w:t xml:space="preserve">If you have any questions relating to the engagement </w:t>
      </w:r>
      <w:r w:rsidR="004A70D0" w:rsidRPr="004A70D0">
        <w:rPr>
          <w:rStyle w:val="Hyperlink"/>
          <w:rFonts w:ascii="Arial" w:hAnsi="Arial"/>
          <w:b/>
          <w:color w:val="auto"/>
          <w:sz w:val="24"/>
          <w:szCs w:val="24"/>
          <w:u w:val="none"/>
        </w:rPr>
        <w:t>please send an</w:t>
      </w:r>
      <w:r w:rsidRPr="004A70D0">
        <w:rPr>
          <w:rStyle w:val="Hyperlink"/>
          <w:rFonts w:ascii="Arial" w:hAnsi="Arial"/>
          <w:b/>
          <w:color w:val="auto"/>
          <w:sz w:val="24"/>
          <w:szCs w:val="24"/>
          <w:u w:val="none"/>
        </w:rPr>
        <w:t xml:space="preserve"> email to:</w:t>
      </w:r>
    </w:p>
    <w:p w:rsidR="00073075" w:rsidRDefault="00476515" w:rsidP="005B2934">
      <w:pPr>
        <w:pStyle w:val="ListParagraph"/>
        <w:ind w:left="567"/>
        <w:jc w:val="both"/>
        <w:rPr>
          <w:rStyle w:val="Hyperlink1"/>
          <w:color w:val="auto"/>
        </w:rPr>
      </w:pPr>
      <w:hyperlink r:id="rId17" w:history="1">
        <w:r w:rsidR="0018759D" w:rsidRPr="00BF7056">
          <w:rPr>
            <w:rStyle w:val="Hyperlink"/>
            <w:rFonts w:ascii="Arial" w:eastAsia="Arial" w:hAnsi="Arial" w:cs="Arial"/>
            <w:sz w:val="24"/>
            <w:szCs w:val="24"/>
            <w:u w:color="0000FF"/>
          </w:rPr>
          <w:t>Targetedshortbreaks@southwark.gov.uk</w:t>
        </w:r>
      </w:hyperlink>
    </w:p>
    <w:p w:rsidR="004A70D0" w:rsidRPr="004A70D0" w:rsidRDefault="004A70D0" w:rsidP="005B2934">
      <w:pPr>
        <w:pStyle w:val="ListParagraph"/>
        <w:numPr>
          <w:ilvl w:val="0"/>
          <w:numId w:val="2"/>
        </w:numPr>
        <w:jc w:val="both"/>
        <w:rPr>
          <w:rStyle w:val="None"/>
          <w:rFonts w:ascii="Arial" w:eastAsia="Arial" w:hAnsi="Arial" w:cs="Arial"/>
          <w:b/>
          <w:bCs/>
          <w14:textOutline w14:w="0" w14:cap="flat" w14:cmpd="sng" w14:algn="ctr">
            <w14:noFill/>
            <w14:prstDash w14:val="solid"/>
            <w14:bevel/>
          </w14:textOutline>
        </w:rPr>
      </w:pPr>
      <w:r>
        <w:rPr>
          <w:rStyle w:val="None"/>
          <w:rFonts w:ascii="Arial" w:eastAsia="Arial" w:hAnsi="Arial" w:cs="Arial"/>
          <w:b/>
          <w:bCs/>
        </w:rPr>
        <w:t xml:space="preserve">Next Steps for the </w:t>
      </w:r>
      <w:r w:rsidR="0018759D">
        <w:rPr>
          <w:rStyle w:val="None"/>
          <w:rFonts w:ascii="Arial" w:eastAsia="Arial" w:hAnsi="Arial" w:cs="Arial"/>
          <w:b/>
          <w:bCs/>
        </w:rPr>
        <w:t>Targeted</w:t>
      </w:r>
      <w:r>
        <w:rPr>
          <w:rStyle w:val="None"/>
          <w:rFonts w:ascii="Arial" w:eastAsia="Arial" w:hAnsi="Arial" w:cs="Arial"/>
          <w:b/>
          <w:bCs/>
        </w:rPr>
        <w:t xml:space="preserve"> </w:t>
      </w:r>
      <w:r w:rsidR="0018759D">
        <w:rPr>
          <w:rStyle w:val="None"/>
          <w:rFonts w:ascii="Arial" w:eastAsia="Arial" w:hAnsi="Arial" w:cs="Arial"/>
          <w:b/>
          <w:bCs/>
        </w:rPr>
        <w:t>Shortbreads</w:t>
      </w:r>
      <w:r>
        <w:rPr>
          <w:rStyle w:val="None"/>
          <w:rFonts w:ascii="Arial" w:eastAsia="Arial" w:hAnsi="Arial" w:cs="Arial"/>
          <w:b/>
          <w:bCs/>
        </w:rPr>
        <w:t xml:space="preserve"> Service:</w:t>
      </w:r>
    </w:p>
    <w:p w:rsidR="004A70D0" w:rsidRDefault="0018759D" w:rsidP="00F348B7">
      <w:pPr>
        <w:pStyle w:val="ListParagraph"/>
        <w:numPr>
          <w:ilvl w:val="0"/>
          <w:numId w:val="26"/>
        </w:numPr>
        <w:jc w:val="both"/>
        <w:rPr>
          <w:rStyle w:val="None"/>
          <w:rFonts w:ascii="Arial" w:eastAsia="Arial" w:hAnsi="Arial" w:cs="Arial"/>
          <w:b/>
          <w:bCs/>
        </w:rPr>
      </w:pPr>
      <w:r>
        <w:rPr>
          <w:rStyle w:val="None"/>
          <w:rFonts w:ascii="Arial" w:eastAsia="Arial" w:hAnsi="Arial" w:cs="Arial"/>
          <w:b/>
          <w:bCs/>
        </w:rPr>
        <w:t>The c</w:t>
      </w:r>
      <w:r w:rsidR="004A70D0">
        <w:rPr>
          <w:rStyle w:val="None"/>
          <w:rFonts w:ascii="Arial" w:eastAsia="Arial" w:hAnsi="Arial" w:cs="Arial"/>
          <w:b/>
          <w:bCs/>
        </w:rPr>
        <w:t xml:space="preserve">ouncil </w:t>
      </w:r>
      <w:r w:rsidR="00575C15">
        <w:rPr>
          <w:rStyle w:val="None"/>
          <w:rFonts w:ascii="Arial" w:eastAsia="Arial" w:hAnsi="Arial" w:cs="Arial"/>
          <w:b/>
          <w:bCs/>
        </w:rPr>
        <w:t xml:space="preserve">will </w:t>
      </w:r>
      <w:r w:rsidR="004A70D0">
        <w:rPr>
          <w:rStyle w:val="None"/>
          <w:rFonts w:ascii="Arial" w:eastAsia="Arial" w:hAnsi="Arial" w:cs="Arial"/>
          <w:b/>
          <w:bCs/>
        </w:rPr>
        <w:t xml:space="preserve">analyse the feedback received </w:t>
      </w:r>
      <w:r w:rsidR="00F348B7">
        <w:rPr>
          <w:rStyle w:val="None"/>
          <w:rFonts w:ascii="Arial" w:eastAsia="Arial" w:hAnsi="Arial" w:cs="Arial"/>
          <w:b/>
          <w:bCs/>
        </w:rPr>
        <w:t>to develop</w:t>
      </w:r>
      <w:r>
        <w:rPr>
          <w:rStyle w:val="None"/>
          <w:rFonts w:ascii="Arial" w:eastAsia="Arial" w:hAnsi="Arial" w:cs="Arial"/>
          <w:b/>
          <w:bCs/>
        </w:rPr>
        <w:t xml:space="preserve"> the</w:t>
      </w:r>
      <w:r w:rsidR="004A70D0">
        <w:rPr>
          <w:rStyle w:val="None"/>
          <w:rFonts w:ascii="Arial" w:eastAsia="Arial" w:hAnsi="Arial" w:cs="Arial"/>
          <w:b/>
          <w:bCs/>
        </w:rPr>
        <w:t xml:space="preserve"> future </w:t>
      </w:r>
      <w:r>
        <w:rPr>
          <w:rStyle w:val="None"/>
          <w:rFonts w:ascii="Arial" w:eastAsia="Arial" w:hAnsi="Arial" w:cs="Arial"/>
          <w:b/>
          <w:bCs/>
        </w:rPr>
        <w:t>service design.</w:t>
      </w:r>
    </w:p>
    <w:p w:rsidR="004A70D0" w:rsidRDefault="0018759D" w:rsidP="00F348B7">
      <w:pPr>
        <w:pStyle w:val="ListParagraph"/>
        <w:numPr>
          <w:ilvl w:val="0"/>
          <w:numId w:val="26"/>
        </w:numPr>
        <w:jc w:val="both"/>
        <w:rPr>
          <w:rStyle w:val="None"/>
          <w:rFonts w:ascii="Arial" w:eastAsia="Arial" w:hAnsi="Arial" w:cs="Arial"/>
          <w:b/>
          <w:bCs/>
        </w:rPr>
      </w:pPr>
      <w:r>
        <w:rPr>
          <w:rStyle w:val="None"/>
          <w:rFonts w:ascii="Arial" w:eastAsia="Arial" w:hAnsi="Arial" w:cs="Arial"/>
          <w:b/>
          <w:bCs/>
        </w:rPr>
        <w:t>Following the analysi</w:t>
      </w:r>
      <w:r w:rsidR="00F348B7">
        <w:rPr>
          <w:rStyle w:val="None"/>
          <w:rFonts w:ascii="Arial" w:eastAsia="Arial" w:hAnsi="Arial" w:cs="Arial"/>
          <w:b/>
          <w:bCs/>
        </w:rPr>
        <w:t>s t</w:t>
      </w:r>
      <w:r>
        <w:rPr>
          <w:rStyle w:val="None"/>
          <w:rFonts w:ascii="Arial" w:eastAsia="Arial" w:hAnsi="Arial" w:cs="Arial"/>
          <w:b/>
          <w:bCs/>
        </w:rPr>
        <w:t>he c</w:t>
      </w:r>
      <w:r w:rsidR="004A70D0">
        <w:rPr>
          <w:rStyle w:val="None"/>
          <w:rFonts w:ascii="Arial" w:eastAsia="Arial" w:hAnsi="Arial" w:cs="Arial"/>
          <w:b/>
          <w:bCs/>
        </w:rPr>
        <w:t>ouncil will provide the outcome from the engagement to service users.</w:t>
      </w:r>
    </w:p>
    <w:p w:rsidR="00147599" w:rsidRPr="009D1E01" w:rsidRDefault="00147599" w:rsidP="00F428A9">
      <w:pPr>
        <w:pStyle w:val="Body"/>
        <w:widowControl w:val="0"/>
        <w:spacing w:after="0" w:line="240" w:lineRule="auto"/>
        <w:ind w:left="720" w:hanging="720"/>
        <w:jc w:val="both"/>
        <w:rPr>
          <w:rStyle w:val="None"/>
          <w:rFonts w:ascii="Arial" w:eastAsia="Arial" w:hAnsi="Arial" w:cs="Arial"/>
          <w:sz w:val="24"/>
          <w:szCs w:val="24"/>
        </w:rPr>
      </w:pPr>
    </w:p>
    <w:sectPr w:rsidR="00147599" w:rsidRPr="009D1E01">
      <w:footerReference w:type="default" r:id="rId18"/>
      <w:pgSz w:w="11900" w:h="16840"/>
      <w:pgMar w:top="1159" w:right="1440" w:bottom="709" w:left="1440" w:header="708" w:footer="7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FCD9" w16cex:dateUtc="2021-05-04T16:03:00Z"/>
  <w16cex:commentExtensible w16cex:durableId="243BFFF1" w16cex:dateUtc="2021-05-04T16:16:00Z"/>
  <w16cex:commentExtensible w16cex:durableId="243C1079" w16cex:dateUtc="2021-05-04T17:27:00Z"/>
  <w16cex:commentExtensible w16cex:durableId="243C10A7" w16cex:dateUtc="2021-05-04T17:27:00Z"/>
  <w16cex:commentExtensible w16cex:durableId="243C11D3" w16cex:dateUtc="2021-05-04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14773" w16cid:durableId="243BFCD9"/>
  <w16cid:commentId w16cid:paraId="5F01C910" w16cid:durableId="243BFFF1"/>
  <w16cid:commentId w16cid:paraId="20CFEA2E" w16cid:durableId="243C1079"/>
  <w16cid:commentId w16cid:paraId="6956F91D" w16cid:durableId="243C10A7"/>
  <w16cid:commentId w16cid:paraId="63BEC37E" w16cid:durableId="243C11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D3" w:rsidRDefault="008C20D3">
      <w:r>
        <w:separator/>
      </w:r>
    </w:p>
  </w:endnote>
  <w:endnote w:type="continuationSeparator" w:id="0">
    <w:p w:rsidR="008C20D3" w:rsidRDefault="008C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21" w:rsidRDefault="00611921">
    <w:pPr>
      <w:pStyle w:val="Footer"/>
      <w:tabs>
        <w:tab w:val="clear" w:pos="9026"/>
        <w:tab w:val="right" w:pos="9000"/>
      </w:tabs>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47651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76515">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D3" w:rsidRDefault="008C20D3">
      <w:r>
        <w:separator/>
      </w:r>
    </w:p>
  </w:footnote>
  <w:footnote w:type="continuationSeparator" w:id="0">
    <w:p w:rsidR="008C20D3" w:rsidRDefault="008C2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6BDE"/>
    <w:multiLevelType w:val="multilevel"/>
    <w:tmpl w:val="D56C27C2"/>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4391E"/>
    <w:multiLevelType w:val="multilevel"/>
    <w:tmpl w:val="2CC29BAA"/>
    <w:lvl w:ilvl="0">
      <w:start w:val="1"/>
      <w:numFmt w:val="decimal"/>
      <w:lvlText w:val="%1."/>
      <w:lvlJc w:val="left"/>
      <w:pPr>
        <w:ind w:left="644" w:hanging="360"/>
      </w:pPr>
    </w:lvl>
    <w:lvl w:ilvl="1">
      <w:start w:val="1"/>
      <w:numFmt w:val="decimal"/>
      <w:lvlText w:val="%1.%2."/>
      <w:lvlJc w:val="left"/>
      <w:pPr>
        <w:ind w:left="432" w:hanging="432"/>
      </w:pPr>
      <w:rPr>
        <w:b w:val="0"/>
      </w:rPr>
    </w:lvl>
    <w:lvl w:ilvl="2">
      <w:start w:val="1"/>
      <w:numFmt w:val="decimal"/>
      <w:lvlText w:val="%1.%2.%3."/>
      <w:lvlJc w:val="left"/>
      <w:pPr>
        <w:ind w:left="1508" w:hanging="504"/>
      </w:pPr>
      <w:rPr>
        <w:b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19F757EC"/>
    <w:multiLevelType w:val="hybridMultilevel"/>
    <w:tmpl w:val="9B6C1228"/>
    <w:lvl w:ilvl="0" w:tplc="08E0C98E">
      <w:start w:val="1"/>
      <w:numFmt w:val="bullet"/>
      <w:lvlText w:val="·"/>
      <w:lvlJc w:val="left"/>
      <w:pPr>
        <w:ind w:left="7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A3202">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CF576">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54012A">
      <w:start w:val="1"/>
      <w:numFmt w:val="bullet"/>
      <w:lvlText w:val="·"/>
      <w:lvlJc w:val="left"/>
      <w:pPr>
        <w:ind w:left="29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EA83A">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8C2258">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4992A">
      <w:start w:val="1"/>
      <w:numFmt w:val="bullet"/>
      <w:lvlText w:val="·"/>
      <w:lvlJc w:val="left"/>
      <w:pPr>
        <w:ind w:left="50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187102">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780BBE">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1D581B"/>
    <w:multiLevelType w:val="multilevel"/>
    <w:tmpl w:val="B91CDBB0"/>
    <w:lvl w:ilvl="0">
      <w:start w:val="1"/>
      <w:numFmt w:val="decimal"/>
      <w:lvlText w:val="%1"/>
      <w:lvlJc w:val="left"/>
      <w:pPr>
        <w:ind w:left="525" w:hanging="525"/>
      </w:pPr>
      <w:rPr>
        <w:rFonts w:hint="default"/>
        <w:b w:val="0"/>
      </w:rPr>
    </w:lvl>
    <w:lvl w:ilvl="1">
      <w:start w:val="3"/>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3220254"/>
    <w:multiLevelType w:val="hybridMultilevel"/>
    <w:tmpl w:val="E32CA4A4"/>
    <w:styleLink w:val="ImportedStyle3"/>
    <w:lvl w:ilvl="0" w:tplc="CD42D98C">
      <w:start w:val="1"/>
      <w:numFmt w:val="bullet"/>
      <w:lvlText w:val="▪"/>
      <w:lvlJc w:val="left"/>
      <w:pPr>
        <w:ind w:left="55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A89E4C">
      <w:start w:val="1"/>
      <w:numFmt w:val="bullet"/>
      <w:lvlText w:val="▪"/>
      <w:lvlJc w:val="left"/>
      <w:pPr>
        <w:ind w:left="91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E1FF0">
      <w:start w:val="1"/>
      <w:numFmt w:val="bullet"/>
      <w:lvlText w:val="▪"/>
      <w:lvlJc w:val="left"/>
      <w:pPr>
        <w:ind w:left="127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24FD6">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8DA44">
      <w:start w:val="1"/>
      <w:numFmt w:val="bullet"/>
      <w:lvlText w:val="▪"/>
      <w:lvlJc w:val="left"/>
      <w:pPr>
        <w:ind w:left="177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A8481C">
      <w:start w:val="1"/>
      <w:numFmt w:val="bullet"/>
      <w:lvlText w:val="▪"/>
      <w:lvlJc w:val="left"/>
      <w:pPr>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B42B32">
      <w:start w:val="1"/>
      <w:numFmt w:val="bullet"/>
      <w:lvlText w:val="▪"/>
      <w:lvlJc w:val="left"/>
      <w:pPr>
        <w:ind w:left="249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B616E6">
      <w:start w:val="1"/>
      <w:numFmt w:val="bullet"/>
      <w:lvlText w:val="▪"/>
      <w:lvlJc w:val="left"/>
      <w:pPr>
        <w:ind w:left="285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8B06A">
      <w:start w:val="1"/>
      <w:numFmt w:val="bullet"/>
      <w:lvlText w:val="▪"/>
      <w:lvlJc w:val="left"/>
      <w:pPr>
        <w:ind w:left="321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8FD3C99"/>
    <w:multiLevelType w:val="hybridMultilevel"/>
    <w:tmpl w:val="EF9498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632BEF"/>
    <w:multiLevelType w:val="hybridMultilevel"/>
    <w:tmpl w:val="676AB9A8"/>
    <w:lvl w:ilvl="0" w:tplc="106C3CB8">
      <w:start w:val="1"/>
      <w:numFmt w:val="bullet"/>
      <w:lvlText w:val="·"/>
      <w:lvlJc w:val="left"/>
      <w:pPr>
        <w:ind w:left="840"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053F2">
      <w:start w:val="1"/>
      <w:numFmt w:val="bullet"/>
      <w:lvlText w:val="o"/>
      <w:lvlJc w:val="left"/>
      <w:pPr>
        <w:ind w:left="156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4A2572">
      <w:start w:val="1"/>
      <w:numFmt w:val="bullet"/>
      <w:lvlText w:val="▪"/>
      <w:lvlJc w:val="left"/>
      <w:pPr>
        <w:ind w:left="228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002C74">
      <w:start w:val="1"/>
      <w:numFmt w:val="bullet"/>
      <w:lvlText w:val="·"/>
      <w:lvlJc w:val="left"/>
      <w:pPr>
        <w:ind w:left="3000"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822B2">
      <w:start w:val="1"/>
      <w:numFmt w:val="bullet"/>
      <w:lvlText w:val="o"/>
      <w:lvlJc w:val="left"/>
      <w:pPr>
        <w:ind w:left="372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A514E">
      <w:start w:val="1"/>
      <w:numFmt w:val="bullet"/>
      <w:lvlText w:val="▪"/>
      <w:lvlJc w:val="left"/>
      <w:pPr>
        <w:ind w:left="444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8AB828">
      <w:start w:val="1"/>
      <w:numFmt w:val="bullet"/>
      <w:lvlText w:val="·"/>
      <w:lvlJc w:val="left"/>
      <w:pPr>
        <w:ind w:left="5160"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7E6406">
      <w:start w:val="1"/>
      <w:numFmt w:val="bullet"/>
      <w:lvlText w:val="o"/>
      <w:lvlJc w:val="left"/>
      <w:pPr>
        <w:ind w:left="588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C910E">
      <w:start w:val="1"/>
      <w:numFmt w:val="bullet"/>
      <w:lvlText w:val="▪"/>
      <w:lvlJc w:val="left"/>
      <w:pPr>
        <w:ind w:left="660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5331999"/>
    <w:multiLevelType w:val="hybridMultilevel"/>
    <w:tmpl w:val="746CC8C8"/>
    <w:styleLink w:val="ImportedStyle2"/>
    <w:lvl w:ilvl="0" w:tplc="1E04D838">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ABA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801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A276E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495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4F1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BAC2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2A24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1C58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967B5B"/>
    <w:multiLevelType w:val="hybridMultilevel"/>
    <w:tmpl w:val="53F4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C1BE8"/>
    <w:multiLevelType w:val="multilevel"/>
    <w:tmpl w:val="DBE0BAE0"/>
    <w:numStyleLink w:val="ImportedStyle1"/>
  </w:abstractNum>
  <w:abstractNum w:abstractNumId="10" w15:restartNumberingAfterBreak="0">
    <w:nsid w:val="4FC448AD"/>
    <w:multiLevelType w:val="hybridMultilevel"/>
    <w:tmpl w:val="E32CA4A4"/>
    <w:numStyleLink w:val="ImportedStyle3"/>
  </w:abstractNum>
  <w:abstractNum w:abstractNumId="11" w15:restartNumberingAfterBreak="0">
    <w:nsid w:val="576924B0"/>
    <w:multiLevelType w:val="hybridMultilevel"/>
    <w:tmpl w:val="3842AFEA"/>
    <w:lvl w:ilvl="0" w:tplc="54BE4E12">
      <w:start w:val="1"/>
      <w:numFmt w:val="bullet"/>
      <w:lvlText w:val="·"/>
      <w:lvlJc w:val="left"/>
      <w:pPr>
        <w:ind w:left="8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E069BA">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987382">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0C7C">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B40C1E">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9EB1AE">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F4C070">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BE4ECA">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60DC2E">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A1813CF"/>
    <w:multiLevelType w:val="hybridMultilevel"/>
    <w:tmpl w:val="2DC68D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3061D49"/>
    <w:multiLevelType w:val="hybridMultilevel"/>
    <w:tmpl w:val="71DEC5E6"/>
    <w:lvl w:ilvl="0" w:tplc="BF1ABC58">
      <w:start w:val="1"/>
      <w:numFmt w:val="bullet"/>
      <w:lvlText w:val="·"/>
      <w:lvlJc w:val="left"/>
      <w:pPr>
        <w:ind w:left="7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66A8D4">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EA7874">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A80B4A">
      <w:start w:val="1"/>
      <w:numFmt w:val="bullet"/>
      <w:lvlText w:val="·"/>
      <w:lvlJc w:val="left"/>
      <w:pPr>
        <w:ind w:left="29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7CD6">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D01290">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E2E84">
      <w:start w:val="1"/>
      <w:numFmt w:val="bullet"/>
      <w:lvlText w:val="·"/>
      <w:lvlJc w:val="left"/>
      <w:pPr>
        <w:ind w:left="50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2203FC">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3C9334">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33D5969"/>
    <w:multiLevelType w:val="hybridMultilevel"/>
    <w:tmpl w:val="746CC8C8"/>
    <w:numStyleLink w:val="ImportedStyle2"/>
  </w:abstractNum>
  <w:abstractNum w:abstractNumId="15" w15:restartNumberingAfterBreak="0">
    <w:nsid w:val="688054D8"/>
    <w:multiLevelType w:val="hybridMultilevel"/>
    <w:tmpl w:val="6AE0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6571E"/>
    <w:multiLevelType w:val="hybridMultilevel"/>
    <w:tmpl w:val="BFBE5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CDE3130"/>
    <w:multiLevelType w:val="multilevel"/>
    <w:tmpl w:val="DBE0BAE0"/>
    <w:styleLink w:val="ImportedStyle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71" w:hanging="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75" w:hanging="8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79" w:hanging="9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83" w:hanging="11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08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663" w:hanging="15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9"/>
  </w:num>
  <w:num w:numId="3">
    <w:abstractNumId w:val="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75"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07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83"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63" w:hanging="1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14"/>
  </w:num>
  <w:num w:numId="6">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suff w:val="nothing"/>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0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75"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7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583"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0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63" w:hanging="1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071"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75"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07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583" w:hanging="1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0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63" w:hanging="1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9"/>
    <w:lvlOverride w:ilvl="0">
      <w:startOverride w:val="2"/>
    </w:lvlOverride>
  </w:num>
  <w:num w:numId="9">
    <w:abstractNumId w:val="9"/>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7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10" w:hanging="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14" w:hanging="10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18" w:hanging="1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22"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426" w:hanging="1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002"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10"/>
  </w:num>
  <w:num w:numId="12">
    <w:abstractNumId w:val="10"/>
    <w:lvlOverride w:ilvl="0">
      <w:lvl w:ilvl="0" w:tplc="E020C54A">
        <w:start w:val="1"/>
        <w:numFmt w:val="bullet"/>
        <w:lvlText w:val="▪"/>
        <w:lvlJc w:val="left"/>
        <w:pPr>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FE3B16">
        <w:start w:val="1"/>
        <w:numFmt w:val="bullet"/>
        <w:lvlText w:val="▪"/>
        <w:lvlJc w:val="left"/>
        <w:pPr>
          <w:ind w:left="91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2E7F9C">
        <w:start w:val="1"/>
        <w:numFmt w:val="bullet"/>
        <w:lvlText w:val="▪"/>
        <w:lvlJc w:val="left"/>
        <w:pPr>
          <w:ind w:left="127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128442">
        <w:start w:val="1"/>
        <w:numFmt w:val="bullet"/>
        <w:lvlText w:val="▪"/>
        <w:lvlJc w:val="left"/>
        <w:pPr>
          <w:ind w:left="1728"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E0545E">
        <w:start w:val="1"/>
        <w:numFmt w:val="bullet"/>
        <w:lvlText w:val="▪"/>
        <w:lvlJc w:val="left"/>
        <w:pPr>
          <w:ind w:left="2201"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AA1252">
        <w:start w:val="1"/>
        <w:numFmt w:val="bullet"/>
        <w:lvlText w:val="▪"/>
        <w:lvlJc w:val="left"/>
        <w:pPr>
          <w:ind w:left="2673"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44DF16">
        <w:start w:val="1"/>
        <w:numFmt w:val="bullet"/>
        <w:lvlText w:val="▪"/>
        <w:lvlJc w:val="left"/>
        <w:pPr>
          <w:ind w:left="3146"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EE46D4">
        <w:start w:val="1"/>
        <w:numFmt w:val="bullet"/>
        <w:lvlText w:val="▪"/>
        <w:lvlJc w:val="left"/>
        <w:pPr>
          <w:ind w:left="36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2233C6">
        <w:start w:val="1"/>
        <w:numFmt w:val="bullet"/>
        <w:lvlText w:val="▪"/>
        <w:lvlJc w:val="left"/>
        <w:pPr>
          <w:ind w:left="4091"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9"/>
  </w:num>
  <w:num w:numId="15">
    <w:abstractNumId w:val="9"/>
  </w:num>
  <w:num w:numId="16">
    <w:abstractNumId w:val="6"/>
  </w:num>
  <w:num w:numId="17">
    <w:abstractNumId w:val="2"/>
  </w:num>
  <w:num w:numId="18">
    <w:abstractNumId w:val="13"/>
  </w:num>
  <w:num w:numId="19">
    <w:abstractNumId w:val="11"/>
  </w:num>
  <w:num w:numId="20">
    <w:abstractNumId w:val="1"/>
  </w:num>
  <w:num w:numId="21">
    <w:abstractNumId w:val="3"/>
  </w:num>
  <w:num w:numId="22">
    <w:abstractNumId w:val="0"/>
  </w:num>
  <w:num w:numId="23">
    <w:abstractNumId w:val="5"/>
  </w:num>
  <w:num w:numId="24">
    <w:abstractNumId w:val="15"/>
  </w:num>
  <w:num w:numId="25">
    <w:abstractNumId w:val="8"/>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086FC9-0C3A-44F5-A224-34F963555D8E}"/>
    <w:docVar w:name="dgnword-eventsink" w:val="2329344467856"/>
  </w:docVars>
  <w:rsids>
    <w:rsidRoot w:val="00147599"/>
    <w:rsid w:val="00017F23"/>
    <w:rsid w:val="00021CCF"/>
    <w:rsid w:val="00033E1C"/>
    <w:rsid w:val="00073075"/>
    <w:rsid w:val="00076E65"/>
    <w:rsid w:val="000A1DBD"/>
    <w:rsid w:val="000C11E7"/>
    <w:rsid w:val="000C3FEC"/>
    <w:rsid w:val="000E1DC4"/>
    <w:rsid w:val="000E45C8"/>
    <w:rsid w:val="00105AFA"/>
    <w:rsid w:val="00121060"/>
    <w:rsid w:val="00133568"/>
    <w:rsid w:val="00147599"/>
    <w:rsid w:val="0014794D"/>
    <w:rsid w:val="00175BD3"/>
    <w:rsid w:val="00183C09"/>
    <w:rsid w:val="001867FB"/>
    <w:rsid w:val="0018759D"/>
    <w:rsid w:val="001D2B13"/>
    <w:rsid w:val="002068FF"/>
    <w:rsid w:val="002072E1"/>
    <w:rsid w:val="002107E6"/>
    <w:rsid w:val="0022334A"/>
    <w:rsid w:val="0023771A"/>
    <w:rsid w:val="00253AFC"/>
    <w:rsid w:val="00266FA3"/>
    <w:rsid w:val="002879F1"/>
    <w:rsid w:val="002B30CE"/>
    <w:rsid w:val="002B5885"/>
    <w:rsid w:val="002C2075"/>
    <w:rsid w:val="002C5FC3"/>
    <w:rsid w:val="002D51CB"/>
    <w:rsid w:val="0035242D"/>
    <w:rsid w:val="00355099"/>
    <w:rsid w:val="003B6AB3"/>
    <w:rsid w:val="00451D1E"/>
    <w:rsid w:val="00452A22"/>
    <w:rsid w:val="004544EC"/>
    <w:rsid w:val="00476515"/>
    <w:rsid w:val="00485DBC"/>
    <w:rsid w:val="004936DF"/>
    <w:rsid w:val="004A70D0"/>
    <w:rsid w:val="004D22E3"/>
    <w:rsid w:val="004E15C1"/>
    <w:rsid w:val="004F25AD"/>
    <w:rsid w:val="00514B60"/>
    <w:rsid w:val="00527541"/>
    <w:rsid w:val="00544D9E"/>
    <w:rsid w:val="00547B53"/>
    <w:rsid w:val="0057087F"/>
    <w:rsid w:val="00575C15"/>
    <w:rsid w:val="005B2934"/>
    <w:rsid w:val="005D05A4"/>
    <w:rsid w:val="005D4DA0"/>
    <w:rsid w:val="00611921"/>
    <w:rsid w:val="00624691"/>
    <w:rsid w:val="00634EFA"/>
    <w:rsid w:val="006546ED"/>
    <w:rsid w:val="00662292"/>
    <w:rsid w:val="0067430B"/>
    <w:rsid w:val="006B2C21"/>
    <w:rsid w:val="006D1995"/>
    <w:rsid w:val="006E4940"/>
    <w:rsid w:val="0071169A"/>
    <w:rsid w:val="007271A5"/>
    <w:rsid w:val="00756736"/>
    <w:rsid w:val="007961AD"/>
    <w:rsid w:val="007A6CA8"/>
    <w:rsid w:val="007D1EB0"/>
    <w:rsid w:val="0081441F"/>
    <w:rsid w:val="00855087"/>
    <w:rsid w:val="00861908"/>
    <w:rsid w:val="00867502"/>
    <w:rsid w:val="00882D92"/>
    <w:rsid w:val="008C20D3"/>
    <w:rsid w:val="008E5D51"/>
    <w:rsid w:val="00905C5F"/>
    <w:rsid w:val="009606AF"/>
    <w:rsid w:val="00960F79"/>
    <w:rsid w:val="00963FFA"/>
    <w:rsid w:val="00965BA8"/>
    <w:rsid w:val="00982B76"/>
    <w:rsid w:val="009B0283"/>
    <w:rsid w:val="009B1D6C"/>
    <w:rsid w:val="009D1E01"/>
    <w:rsid w:val="009D4537"/>
    <w:rsid w:val="009D693A"/>
    <w:rsid w:val="00A273F9"/>
    <w:rsid w:val="00A4342B"/>
    <w:rsid w:val="00A528C3"/>
    <w:rsid w:val="00A6024B"/>
    <w:rsid w:val="00A61EFE"/>
    <w:rsid w:val="00A95F36"/>
    <w:rsid w:val="00AD3EF3"/>
    <w:rsid w:val="00AE2608"/>
    <w:rsid w:val="00AF4298"/>
    <w:rsid w:val="00B237FF"/>
    <w:rsid w:val="00B357D7"/>
    <w:rsid w:val="00B5233F"/>
    <w:rsid w:val="00B607DB"/>
    <w:rsid w:val="00B6633E"/>
    <w:rsid w:val="00BB1A5E"/>
    <w:rsid w:val="00C46656"/>
    <w:rsid w:val="00C70005"/>
    <w:rsid w:val="00C929C5"/>
    <w:rsid w:val="00CC37F2"/>
    <w:rsid w:val="00CE284A"/>
    <w:rsid w:val="00CE3C71"/>
    <w:rsid w:val="00CF70FD"/>
    <w:rsid w:val="00D10F34"/>
    <w:rsid w:val="00D329BF"/>
    <w:rsid w:val="00D440D8"/>
    <w:rsid w:val="00D70E1D"/>
    <w:rsid w:val="00D93D28"/>
    <w:rsid w:val="00DB5732"/>
    <w:rsid w:val="00DC5B3C"/>
    <w:rsid w:val="00DD37B6"/>
    <w:rsid w:val="00DD4CDD"/>
    <w:rsid w:val="00DF1293"/>
    <w:rsid w:val="00E41CB1"/>
    <w:rsid w:val="00E61310"/>
    <w:rsid w:val="00EA630F"/>
    <w:rsid w:val="00ED49F0"/>
    <w:rsid w:val="00EE3A81"/>
    <w:rsid w:val="00EF2D3E"/>
    <w:rsid w:val="00EF5ABC"/>
    <w:rsid w:val="00F348B7"/>
    <w:rsid w:val="00F428A9"/>
    <w:rsid w:val="00F5456E"/>
    <w:rsid w:val="00F85AAC"/>
    <w:rsid w:val="00FA18EF"/>
    <w:rsid w:val="00FA63F6"/>
    <w:rsid w:val="00FD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B2BF8B6-7C0F-400A-8C0F-E4F42E07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sz w:val="24"/>
      <w:szCs w:val="24"/>
      <w:u w:val="single" w:color="0000FF"/>
      <w:shd w:val="clear" w:color="auto" w:fill="EEEEE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FF2600"/>
      <w:sz w:val="24"/>
      <w:szCs w:val="24"/>
      <w:u w:val="single" w:color="0000FF"/>
      <w14:textOutline w14:w="0" w14:cap="rnd" w14:cmpd="sng" w14:algn="ctr">
        <w14:noFill/>
        <w14:prstDash w14:val="solid"/>
        <w14:bevel/>
      </w14:textOutline>
    </w:rPr>
  </w:style>
  <w:style w:type="character" w:customStyle="1" w:styleId="Hyperlink2">
    <w:name w:val="Hyperlink.2"/>
    <w:basedOn w:val="Link"/>
    <w:rPr>
      <w:rFonts w:ascii="Arial" w:eastAsia="Arial" w:hAnsi="Arial" w:cs="Arial"/>
      <w:color w:val="0000FF"/>
      <w:sz w:val="24"/>
      <w:szCs w:val="24"/>
      <w:u w:val="single" w:color="0000FF"/>
      <w14:textOutline w14:w="0" w14:cap="rnd" w14:cmpd="sng" w14:algn="ctr">
        <w14:noFill/>
        <w14:prstDash w14:val="solid"/>
        <w14:bevel/>
      </w14:textOutline>
    </w:rPr>
  </w:style>
  <w:style w:type="numbering" w:customStyle="1" w:styleId="ImportedStyle2">
    <w:name w:val="Imported Style 2"/>
    <w:pPr>
      <w:numPr>
        <w:numId w:val="4"/>
      </w:numPr>
    </w:pPr>
  </w:style>
  <w:style w:type="character" w:customStyle="1" w:styleId="Hyperlink3">
    <w:name w:val="Hyperlink.3"/>
    <w:basedOn w:val="None"/>
    <w:rPr>
      <w:rFonts w:ascii="Arial" w:eastAsia="Arial" w:hAnsi="Arial" w:cs="Arial"/>
      <w:color w:val="0000FF"/>
      <w:sz w:val="24"/>
      <w:szCs w:val="24"/>
      <w:u w:val="single" w:color="0000FF"/>
      <w:shd w:val="clear" w:color="auto" w:fill="EEEEEE"/>
      <w14:textOutline w14:w="0" w14:cap="rnd" w14:cmpd="sng" w14:algn="ctr">
        <w14:noFill/>
        <w14:prstDash w14:val="solid"/>
        <w14:bevel/>
      </w14:textOutline>
    </w:rPr>
  </w:style>
  <w:style w:type="character" w:customStyle="1" w:styleId="Hyperlink4">
    <w:name w:val="Hyperlink.4"/>
    <w:basedOn w:val="None"/>
  </w:style>
  <w:style w:type="numbering" w:customStyle="1" w:styleId="ImportedStyle3">
    <w:name w:val="Imported Style 3"/>
    <w:pPr>
      <w:numPr>
        <w:numId w:val="10"/>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DBC"/>
    <w:rPr>
      <w:rFonts w:ascii="Tahoma" w:hAnsi="Tahoma" w:cs="Tahoma"/>
      <w:sz w:val="16"/>
      <w:szCs w:val="16"/>
    </w:rPr>
  </w:style>
  <w:style w:type="character" w:customStyle="1" w:styleId="BalloonTextChar">
    <w:name w:val="Balloon Text Char"/>
    <w:basedOn w:val="DefaultParagraphFont"/>
    <w:link w:val="BalloonText"/>
    <w:uiPriority w:val="99"/>
    <w:semiHidden/>
    <w:rsid w:val="00485DB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11921"/>
    <w:rPr>
      <w:b/>
      <w:bCs/>
    </w:rPr>
  </w:style>
  <w:style w:type="character" w:customStyle="1" w:styleId="CommentSubjectChar">
    <w:name w:val="Comment Subject Char"/>
    <w:basedOn w:val="CommentTextChar"/>
    <w:link w:val="CommentSubject"/>
    <w:uiPriority w:val="99"/>
    <w:semiHidden/>
    <w:rsid w:val="00611921"/>
    <w:rPr>
      <w:b/>
      <w:bCs/>
      <w:lang w:val="en-US" w:eastAsia="en-US"/>
    </w:rPr>
  </w:style>
  <w:style w:type="table" w:customStyle="1" w:styleId="TableGridLight1">
    <w:name w:val="Table Grid Light1"/>
    <w:basedOn w:val="TableNormal"/>
    <w:uiPriority w:val="40"/>
    <w:rsid w:val="009D45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B293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45240">
      <w:bodyDiv w:val="1"/>
      <w:marLeft w:val="0"/>
      <w:marRight w:val="0"/>
      <w:marTop w:val="0"/>
      <w:marBottom w:val="0"/>
      <w:divBdr>
        <w:top w:val="none" w:sz="0" w:space="0" w:color="auto"/>
        <w:left w:val="none" w:sz="0" w:space="0" w:color="auto"/>
        <w:bottom w:val="none" w:sz="0" w:space="0" w:color="auto"/>
        <w:right w:val="none" w:sz="0" w:space="0" w:color="auto"/>
      </w:divBdr>
      <w:divsChild>
        <w:div w:id="1280527036">
          <w:marLeft w:val="0"/>
          <w:marRight w:val="0"/>
          <w:marTop w:val="0"/>
          <w:marBottom w:val="0"/>
          <w:divBdr>
            <w:top w:val="none" w:sz="0" w:space="0" w:color="auto"/>
            <w:left w:val="none" w:sz="0" w:space="0" w:color="auto"/>
            <w:bottom w:val="none" w:sz="0" w:space="0" w:color="auto"/>
            <w:right w:val="none" w:sz="0" w:space="0" w:color="auto"/>
          </w:divBdr>
        </w:div>
      </w:divsChild>
    </w:div>
    <w:div w:id="187106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rgettedshortbreaks@southwark.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ations.southwark.gov.uk/children2019s-and-adults-services/shortbreaks2020" TargetMode="External"/><Relationship Id="rId17" Type="http://schemas.openxmlformats.org/officeDocument/2006/relationships/hyperlink" Target="mailto:Targetedshortbreaks@southwark.gov.uk"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consultations.southwark.gov.uk/children2019s-and-adults-services/shortbreaks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southwark.gov.uk/children2019s-and-adults-services/shortbreaks2020" TargetMode="External"/><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ations.southwark.gov.uk/children2019s-and-adults-services/shortbreaks2020"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oice xmlns="6b9cf078-509f-4ea1-b5f8-bb0cf32596df">Enter Choice #1</choice>
    <HideFromDelve xmlns="3fc7b4f3-a0e9-46ca-b4f0-2556f21f87bd">true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CCG Document" ma:contentTypeID="0x01010009DF25CF94082642959723941C1AE333004162532B9475C24899CB900A367B6D77" ma:contentTypeVersion="20" ma:contentTypeDescription="Extension of document type to include extra info eg HideFromDelve, retention, classification" ma:contentTypeScope="" ma:versionID="fa281eb879fe01e44eec2838a312daae">
  <xsd:schema xmlns:xsd="http://www.w3.org/2001/XMLSchema" xmlns:xs="http://www.w3.org/2001/XMLSchema" xmlns:p="http://schemas.microsoft.com/office/2006/metadata/properties" xmlns:ns2="3fc7b4f3-a0e9-46ca-b4f0-2556f21f87bd" xmlns:ns3="6b9cf078-509f-4ea1-b5f8-bb0cf32596df" targetNamespace="http://schemas.microsoft.com/office/2006/metadata/properties" ma:root="true" ma:fieldsID="96a1527af82d26d511d19748e15ed24d" ns2:_="" ns3:_="">
    <xsd:import namespace="3fc7b4f3-a0e9-46ca-b4f0-2556f21f87bd"/>
    <xsd:import namespace="6b9cf078-509f-4ea1-b5f8-bb0cf32596df"/>
    <xsd:element name="properties">
      <xsd:complexType>
        <xsd:sequence>
          <xsd:element name="documentManagement">
            <xsd:complexType>
              <xsd:all>
                <xsd:element ref="ns2:HideFromDelve" minOccurs="0"/>
                <xsd:element ref="ns2:SharedWithUsers" minOccurs="0"/>
                <xsd:element ref="ns2:SharedWithDetails" minOccurs="0"/>
                <xsd:element ref="ns3:choic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b4f3-a0e9-46ca-b4f0-2556f21f87bd" elementFormDefault="qualified">
    <xsd:import namespace="http://schemas.microsoft.com/office/2006/documentManagement/types"/>
    <xsd:import namespace="http://schemas.microsoft.com/office/infopath/2007/PartnerControls"/>
    <xsd:element name="HideFromDelve" ma:index="4" nillable="true" ma:displayName="HideFromDelve" ma:default="1" ma:description="Set to Yes (initial default) to hide documents and other information from delve" ma:internalName="HideFromDelve" ma:readOnly="false">
      <xsd:simpleType>
        <xsd:restriction base="dms:Boolean"/>
      </xsd:simpleType>
    </xsd:element>
    <xsd:element name="SharedWithUsers" ma:index="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cf078-509f-4ea1-b5f8-bb0cf32596df" elementFormDefault="qualified">
    <xsd:import namespace="http://schemas.microsoft.com/office/2006/documentManagement/types"/>
    <xsd:import namespace="http://schemas.microsoft.com/office/infopath/2007/PartnerControls"/>
    <xsd:element name="choice" ma:index="7" nillable="true" ma:displayName="choice" ma:default="Enter Choice #1" ma:format="Dropdown" ma:internalName="choice" ma:readOnly="false">
      <xsd:simpleType>
        <xsd:restriction base="dms:Choice">
          <xsd:enumeration value="Enter Choice #1"/>
          <xsd:enumeration value="Enter Choice #2"/>
          <xsd:enumeration value="Enter Choice #3"/>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DD93-A007-4E39-80FF-3ADC4CB85583}">
  <ds:schemaRefs>
    <ds:schemaRef ds:uri="http://schemas.microsoft.com/sharepoint/v3/contenttype/forms"/>
  </ds:schemaRefs>
</ds:datastoreItem>
</file>

<file path=customXml/itemProps2.xml><?xml version="1.0" encoding="utf-8"?>
<ds:datastoreItem xmlns:ds="http://schemas.openxmlformats.org/officeDocument/2006/customXml" ds:itemID="{EECBCEDF-B38A-47F3-9BEE-CB4811FA31E3}">
  <ds:schemaRefs>
    <ds:schemaRef ds:uri="http://purl.org/dc/terms/"/>
    <ds:schemaRef ds:uri="http://schemas.openxmlformats.org/package/2006/metadata/core-properties"/>
    <ds:schemaRef ds:uri="http://purl.org/dc/dcmitype/"/>
    <ds:schemaRef ds:uri="6b9cf078-509f-4ea1-b5f8-bb0cf32596df"/>
    <ds:schemaRef ds:uri="http://purl.org/dc/elements/1.1/"/>
    <ds:schemaRef ds:uri="http://schemas.microsoft.com/office/2006/metadata/properties"/>
    <ds:schemaRef ds:uri="http://schemas.microsoft.com/office/2006/documentManagement/types"/>
    <ds:schemaRef ds:uri="http://schemas.microsoft.com/office/infopath/2007/PartnerControls"/>
    <ds:schemaRef ds:uri="3fc7b4f3-a0e9-46ca-b4f0-2556f21f87bd"/>
    <ds:schemaRef ds:uri="http://www.w3.org/XML/1998/namespace"/>
  </ds:schemaRefs>
</ds:datastoreItem>
</file>

<file path=customXml/itemProps3.xml><?xml version="1.0" encoding="utf-8"?>
<ds:datastoreItem xmlns:ds="http://schemas.openxmlformats.org/officeDocument/2006/customXml" ds:itemID="{602B6A58-0072-4E47-9126-0491B256C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7b4f3-a0e9-46ca-b4f0-2556f21f87bd"/>
    <ds:schemaRef ds:uri="6b9cf078-509f-4ea1-b5f8-bb0cf3259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F1A67-11BF-4031-8484-2F39FD8A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3440</Words>
  <Characters>19609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Saunders</dc:creator>
  <cp:lastModifiedBy>Hamston, Jonathan</cp:lastModifiedBy>
  <cp:revision>2</cp:revision>
  <dcterms:created xsi:type="dcterms:W3CDTF">2021-06-14T11:08:00Z</dcterms:created>
  <dcterms:modified xsi:type="dcterms:W3CDTF">2021-06-14T11:08:00Z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0x01010009DF25CF94082642959723941C1AE333004162532B9475C24899CB900A367B6D77</vt:lpwstr>
  </property>
</Properties>
</file>